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7C" w:rsidRDefault="00EB187C" w:rsidP="00EB187C">
      <w:pPr>
        <w:spacing w:after="0"/>
        <w:jc w:val="center"/>
        <w:rPr>
          <w:b/>
          <w:sz w:val="36"/>
          <w:szCs w:val="36"/>
        </w:rPr>
      </w:pPr>
      <w:bookmarkStart w:id="0" w:name="_GoBack"/>
      <w:bookmarkEnd w:id="0"/>
    </w:p>
    <w:p w:rsidR="00EB187C" w:rsidRDefault="00EB187C" w:rsidP="00EB187C">
      <w:pPr>
        <w:spacing w:after="0"/>
        <w:jc w:val="center"/>
        <w:rPr>
          <w:b/>
          <w:sz w:val="36"/>
          <w:szCs w:val="36"/>
        </w:rPr>
      </w:pPr>
    </w:p>
    <w:p w:rsidR="00EB187C" w:rsidRDefault="00EB187C" w:rsidP="00EB187C">
      <w:pPr>
        <w:spacing w:after="0"/>
        <w:jc w:val="center"/>
        <w:rPr>
          <w:b/>
          <w:sz w:val="36"/>
          <w:szCs w:val="36"/>
        </w:rPr>
      </w:pPr>
    </w:p>
    <w:p w:rsidR="00EB187C" w:rsidRDefault="00EB187C" w:rsidP="00EB187C">
      <w:pPr>
        <w:spacing w:after="0"/>
        <w:jc w:val="center"/>
        <w:rPr>
          <w:b/>
          <w:sz w:val="36"/>
          <w:szCs w:val="36"/>
        </w:rPr>
      </w:pPr>
    </w:p>
    <w:p w:rsidR="00EB187C" w:rsidRDefault="00EB187C" w:rsidP="00EB187C">
      <w:pPr>
        <w:spacing w:after="0"/>
        <w:jc w:val="center"/>
        <w:rPr>
          <w:b/>
          <w:sz w:val="36"/>
          <w:szCs w:val="36"/>
        </w:rPr>
      </w:pPr>
    </w:p>
    <w:p w:rsidR="00EB187C" w:rsidRDefault="00EB187C" w:rsidP="00EB187C">
      <w:pPr>
        <w:spacing w:after="0"/>
        <w:jc w:val="center"/>
        <w:rPr>
          <w:b/>
          <w:sz w:val="36"/>
          <w:szCs w:val="36"/>
        </w:rPr>
      </w:pPr>
    </w:p>
    <w:p w:rsidR="00EB187C" w:rsidRDefault="00EB187C" w:rsidP="00EB187C">
      <w:pPr>
        <w:spacing w:after="0"/>
        <w:jc w:val="center"/>
        <w:rPr>
          <w:b/>
          <w:sz w:val="36"/>
          <w:szCs w:val="36"/>
        </w:rPr>
      </w:pPr>
    </w:p>
    <w:p w:rsidR="00EB187C" w:rsidRDefault="00EB187C" w:rsidP="00EB187C">
      <w:pPr>
        <w:spacing w:after="0"/>
        <w:jc w:val="center"/>
        <w:rPr>
          <w:b/>
          <w:sz w:val="36"/>
          <w:szCs w:val="36"/>
        </w:rPr>
      </w:pPr>
      <w:r w:rsidRPr="00EB187C">
        <w:rPr>
          <w:b/>
          <w:sz w:val="36"/>
          <w:szCs w:val="36"/>
        </w:rPr>
        <w:t>Data Subject Access Request Procedures</w:t>
      </w: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Default="00EB187C" w:rsidP="00EB187C">
      <w:pPr>
        <w:pStyle w:val="BodyText"/>
      </w:pPr>
    </w:p>
    <w:p w:rsidR="00EB187C" w:rsidRPr="00EB187C" w:rsidRDefault="00EB187C" w:rsidP="00EB187C">
      <w:pPr>
        <w:pStyle w:val="BodyText"/>
      </w:pPr>
    </w:p>
    <w:p w:rsidR="00EB187C" w:rsidRPr="00EB187C" w:rsidRDefault="00EB187C" w:rsidP="00EB187C">
      <w:pPr>
        <w:pStyle w:val="BodyText"/>
        <w:jc w:val="left"/>
        <w:rPr>
          <w:b/>
          <w:sz w:val="24"/>
          <w:szCs w:val="24"/>
        </w:rPr>
      </w:pPr>
      <w:r w:rsidRPr="00EB187C">
        <w:rPr>
          <w:b/>
          <w:sz w:val="24"/>
          <w:szCs w:val="24"/>
        </w:rPr>
        <w:t>Version 1 (09/2018)</w:t>
      </w:r>
    </w:p>
    <w:p w:rsidR="00E9346C" w:rsidRPr="00EB187C" w:rsidRDefault="000467D7">
      <w:pPr>
        <w:keepNext/>
        <w:pageBreakBefore/>
        <w:pBdr>
          <w:bottom w:val="single" w:sz="4" w:space="1" w:color="auto"/>
        </w:pBdr>
        <w:spacing w:before="600"/>
        <w:jc w:val="left"/>
        <w:outlineLvl w:val="7"/>
        <w:rPr>
          <w:rFonts w:asciiTheme="minorHAnsi" w:eastAsia="Times New Roman" w:hAnsiTheme="minorHAnsi" w:cstheme="minorHAnsi"/>
          <w:b/>
          <w:caps/>
          <w:szCs w:val="22"/>
        </w:rPr>
      </w:pPr>
      <w:r w:rsidRPr="00EB187C">
        <w:rPr>
          <w:rFonts w:asciiTheme="minorHAnsi" w:eastAsia="Times New Roman" w:hAnsiTheme="minorHAnsi" w:cstheme="minorHAnsi"/>
          <w:b/>
          <w:caps/>
          <w:szCs w:val="22"/>
        </w:rPr>
        <w:lastRenderedPageBreak/>
        <w:t>Contents</w:t>
      </w:r>
    </w:p>
    <w:p w:rsidR="00E9346C" w:rsidRPr="00EB187C" w:rsidRDefault="000467D7">
      <w:pPr>
        <w:keepNext/>
        <w:spacing w:after="0"/>
        <w:jc w:val="left"/>
        <w:outlineLvl w:val="6"/>
        <w:rPr>
          <w:rFonts w:asciiTheme="minorHAnsi" w:eastAsia="Times New Roman" w:hAnsiTheme="minorHAnsi" w:cstheme="minorHAnsi"/>
          <w:b/>
          <w:caps/>
          <w:color w:val="000000"/>
          <w:szCs w:val="22"/>
        </w:rPr>
      </w:pPr>
      <w:r w:rsidRPr="00EB187C">
        <w:rPr>
          <w:rFonts w:asciiTheme="minorHAnsi" w:eastAsia="Times New Roman" w:hAnsiTheme="minorHAnsi" w:cstheme="minorHAnsi"/>
          <w:b/>
          <w:caps/>
          <w:color w:val="000000"/>
          <w:szCs w:val="22"/>
        </w:rPr>
        <w:t>Clause</w:t>
      </w:r>
    </w:p>
    <w:p w:rsidR="000467D7" w:rsidRPr="00EB187C" w:rsidRDefault="00E9346C">
      <w:pPr>
        <w:pStyle w:val="TOC1"/>
        <w:rPr>
          <w:rFonts w:asciiTheme="minorHAnsi" w:eastAsiaTheme="minorEastAsia" w:hAnsiTheme="minorHAnsi" w:cstheme="minorHAnsi"/>
          <w:noProof/>
          <w:szCs w:val="22"/>
          <w:lang w:val="en-US"/>
        </w:rPr>
      </w:pPr>
      <w:r w:rsidRPr="00EB187C">
        <w:rPr>
          <w:rFonts w:asciiTheme="minorHAnsi" w:hAnsiTheme="minorHAnsi" w:cstheme="minorHAnsi"/>
          <w:szCs w:val="22"/>
        </w:rPr>
        <w:fldChar w:fldCharType="begin"/>
      </w:r>
      <w:r w:rsidR="000467D7" w:rsidRPr="00EB187C">
        <w:rPr>
          <w:rFonts w:asciiTheme="minorHAnsi" w:hAnsiTheme="minorHAnsi" w:cstheme="minorHAnsi"/>
          <w:szCs w:val="22"/>
        </w:rPr>
        <w:instrText>TOC \h \t "Level 1 Heading,1,Level 2 Heading,2 "</w:instrText>
      </w:r>
      <w:r w:rsidRPr="00EB187C">
        <w:rPr>
          <w:rFonts w:asciiTheme="minorHAnsi" w:hAnsiTheme="minorHAnsi" w:cstheme="minorHAnsi"/>
          <w:szCs w:val="22"/>
        </w:rPr>
        <w:fldChar w:fldCharType="separate"/>
      </w:r>
      <w:hyperlink w:anchor="_Toc525300668" w:history="1">
        <w:r w:rsidR="000467D7" w:rsidRPr="00EB187C">
          <w:rPr>
            <w:rStyle w:val="Hyperlink"/>
            <w:rFonts w:asciiTheme="minorHAnsi" w:hAnsiTheme="minorHAnsi" w:cstheme="minorHAnsi"/>
            <w:noProof/>
            <w:szCs w:val="22"/>
          </w:rPr>
          <w:t>1.</w:t>
        </w:r>
        <w:r w:rsidR="000467D7" w:rsidRPr="00EB187C">
          <w:rPr>
            <w:rFonts w:asciiTheme="minorHAnsi" w:eastAsiaTheme="minorEastAsia" w:hAnsiTheme="minorHAnsi" w:cstheme="minorHAnsi"/>
            <w:noProof/>
            <w:szCs w:val="22"/>
            <w:lang w:val="en-US"/>
          </w:rPr>
          <w:tab/>
        </w:r>
        <w:r w:rsidR="000467D7" w:rsidRPr="00EB187C">
          <w:rPr>
            <w:rStyle w:val="Hyperlink"/>
            <w:rFonts w:asciiTheme="minorHAnsi" w:hAnsiTheme="minorHAnsi" w:cstheme="minorHAnsi"/>
            <w:noProof/>
            <w:szCs w:val="22"/>
          </w:rPr>
          <w:t>About these procedures</w:t>
        </w:r>
        <w:r w:rsidR="000467D7" w:rsidRPr="00EB187C">
          <w:rPr>
            <w:rFonts w:asciiTheme="minorHAnsi" w:hAnsiTheme="minorHAnsi" w:cstheme="minorHAnsi"/>
            <w:noProof/>
            <w:szCs w:val="22"/>
          </w:rPr>
          <w:tab/>
        </w:r>
        <w:r w:rsidR="000467D7" w:rsidRPr="00EB187C">
          <w:rPr>
            <w:rFonts w:asciiTheme="minorHAnsi" w:hAnsiTheme="minorHAnsi" w:cstheme="minorHAnsi"/>
            <w:noProof/>
            <w:szCs w:val="22"/>
          </w:rPr>
          <w:fldChar w:fldCharType="begin"/>
        </w:r>
        <w:r w:rsidR="000467D7" w:rsidRPr="00EB187C">
          <w:rPr>
            <w:rFonts w:asciiTheme="minorHAnsi" w:hAnsiTheme="minorHAnsi" w:cstheme="minorHAnsi"/>
            <w:noProof/>
            <w:szCs w:val="22"/>
          </w:rPr>
          <w:instrText xml:space="preserve"> PAGEREF _Toc525300668 \h </w:instrText>
        </w:r>
        <w:r w:rsidR="000467D7" w:rsidRPr="00EB187C">
          <w:rPr>
            <w:rFonts w:asciiTheme="minorHAnsi" w:hAnsiTheme="minorHAnsi" w:cstheme="minorHAnsi"/>
            <w:noProof/>
            <w:szCs w:val="22"/>
          </w:rPr>
        </w:r>
        <w:r w:rsidR="000467D7" w:rsidRPr="00EB187C">
          <w:rPr>
            <w:rFonts w:asciiTheme="minorHAnsi" w:hAnsiTheme="minorHAnsi" w:cstheme="minorHAnsi"/>
            <w:noProof/>
            <w:szCs w:val="22"/>
          </w:rPr>
          <w:fldChar w:fldCharType="separate"/>
        </w:r>
        <w:r w:rsidR="006220DA">
          <w:rPr>
            <w:rFonts w:asciiTheme="minorHAnsi" w:hAnsiTheme="minorHAnsi" w:cstheme="minorHAnsi"/>
            <w:noProof/>
            <w:szCs w:val="22"/>
          </w:rPr>
          <w:t>1</w:t>
        </w:r>
        <w:r w:rsidR="000467D7" w:rsidRPr="00EB187C">
          <w:rPr>
            <w:rFonts w:asciiTheme="minorHAnsi" w:hAnsiTheme="minorHAnsi" w:cstheme="minorHAnsi"/>
            <w:noProof/>
            <w:szCs w:val="22"/>
          </w:rPr>
          <w:fldChar w:fldCharType="end"/>
        </w:r>
      </w:hyperlink>
    </w:p>
    <w:p w:rsidR="000467D7" w:rsidRPr="00EB187C" w:rsidRDefault="00B501EA">
      <w:pPr>
        <w:pStyle w:val="TOC1"/>
        <w:rPr>
          <w:rFonts w:asciiTheme="minorHAnsi" w:eastAsiaTheme="minorEastAsia" w:hAnsiTheme="minorHAnsi" w:cstheme="minorHAnsi"/>
          <w:noProof/>
          <w:szCs w:val="22"/>
          <w:lang w:val="en-US"/>
        </w:rPr>
      </w:pPr>
      <w:hyperlink w:anchor="_Toc525300669" w:history="1">
        <w:r w:rsidR="000467D7" w:rsidRPr="00EB187C">
          <w:rPr>
            <w:rStyle w:val="Hyperlink"/>
            <w:rFonts w:asciiTheme="minorHAnsi" w:hAnsiTheme="minorHAnsi" w:cstheme="minorHAnsi"/>
            <w:noProof/>
            <w:szCs w:val="22"/>
          </w:rPr>
          <w:t>2.</w:t>
        </w:r>
        <w:r w:rsidR="000467D7" w:rsidRPr="00EB187C">
          <w:rPr>
            <w:rFonts w:asciiTheme="minorHAnsi" w:eastAsiaTheme="minorEastAsia" w:hAnsiTheme="minorHAnsi" w:cstheme="minorHAnsi"/>
            <w:noProof/>
            <w:szCs w:val="22"/>
            <w:lang w:val="en-US"/>
          </w:rPr>
          <w:tab/>
        </w:r>
        <w:r w:rsidR="000467D7" w:rsidRPr="00EB187C">
          <w:rPr>
            <w:rStyle w:val="Hyperlink"/>
            <w:rFonts w:asciiTheme="minorHAnsi" w:hAnsiTheme="minorHAnsi" w:cstheme="minorHAnsi"/>
            <w:noProof/>
            <w:szCs w:val="22"/>
          </w:rPr>
          <w:t>Responding to requests to access personal data</w:t>
        </w:r>
        <w:r w:rsidR="000467D7" w:rsidRPr="00EB187C">
          <w:rPr>
            <w:rFonts w:asciiTheme="minorHAnsi" w:hAnsiTheme="minorHAnsi" w:cstheme="minorHAnsi"/>
            <w:noProof/>
            <w:szCs w:val="22"/>
          </w:rPr>
          <w:tab/>
        </w:r>
        <w:r w:rsidR="000467D7" w:rsidRPr="00EB187C">
          <w:rPr>
            <w:rFonts w:asciiTheme="minorHAnsi" w:hAnsiTheme="minorHAnsi" w:cstheme="minorHAnsi"/>
            <w:noProof/>
            <w:szCs w:val="22"/>
          </w:rPr>
          <w:fldChar w:fldCharType="begin"/>
        </w:r>
        <w:r w:rsidR="000467D7" w:rsidRPr="00EB187C">
          <w:rPr>
            <w:rFonts w:asciiTheme="minorHAnsi" w:hAnsiTheme="minorHAnsi" w:cstheme="minorHAnsi"/>
            <w:noProof/>
            <w:szCs w:val="22"/>
          </w:rPr>
          <w:instrText xml:space="preserve"> PAGEREF _Toc525300669 \h </w:instrText>
        </w:r>
        <w:r w:rsidR="000467D7" w:rsidRPr="00EB187C">
          <w:rPr>
            <w:rFonts w:asciiTheme="minorHAnsi" w:hAnsiTheme="minorHAnsi" w:cstheme="minorHAnsi"/>
            <w:noProof/>
            <w:szCs w:val="22"/>
          </w:rPr>
        </w:r>
        <w:r w:rsidR="000467D7" w:rsidRPr="00EB187C">
          <w:rPr>
            <w:rFonts w:asciiTheme="minorHAnsi" w:hAnsiTheme="minorHAnsi" w:cstheme="minorHAnsi"/>
            <w:noProof/>
            <w:szCs w:val="22"/>
          </w:rPr>
          <w:fldChar w:fldCharType="separate"/>
        </w:r>
        <w:r w:rsidR="006220DA">
          <w:rPr>
            <w:rFonts w:asciiTheme="minorHAnsi" w:hAnsiTheme="minorHAnsi" w:cstheme="minorHAnsi"/>
            <w:noProof/>
            <w:szCs w:val="22"/>
          </w:rPr>
          <w:t>1</w:t>
        </w:r>
        <w:r w:rsidR="000467D7" w:rsidRPr="00EB187C">
          <w:rPr>
            <w:rFonts w:asciiTheme="minorHAnsi" w:hAnsiTheme="minorHAnsi" w:cstheme="minorHAnsi"/>
            <w:noProof/>
            <w:szCs w:val="22"/>
          </w:rPr>
          <w:fldChar w:fldCharType="end"/>
        </w:r>
      </w:hyperlink>
    </w:p>
    <w:p w:rsidR="000467D7" w:rsidRPr="00EB187C" w:rsidRDefault="00B501EA">
      <w:pPr>
        <w:pStyle w:val="TOC1"/>
        <w:rPr>
          <w:rFonts w:asciiTheme="minorHAnsi" w:eastAsiaTheme="minorEastAsia" w:hAnsiTheme="minorHAnsi" w:cstheme="minorHAnsi"/>
          <w:noProof/>
          <w:szCs w:val="22"/>
          <w:lang w:val="en-US"/>
        </w:rPr>
      </w:pPr>
      <w:hyperlink w:anchor="_Toc525300670" w:history="1">
        <w:r w:rsidR="000467D7" w:rsidRPr="00EB187C">
          <w:rPr>
            <w:rStyle w:val="Hyperlink"/>
            <w:rFonts w:asciiTheme="minorHAnsi" w:hAnsiTheme="minorHAnsi" w:cstheme="minorHAnsi"/>
            <w:noProof/>
            <w:szCs w:val="22"/>
          </w:rPr>
          <w:t>3.</w:t>
        </w:r>
        <w:r w:rsidR="000467D7" w:rsidRPr="00EB187C">
          <w:rPr>
            <w:rFonts w:asciiTheme="minorHAnsi" w:eastAsiaTheme="minorEastAsia" w:hAnsiTheme="minorHAnsi" w:cstheme="minorHAnsi"/>
            <w:noProof/>
            <w:szCs w:val="22"/>
            <w:lang w:val="en-US"/>
          </w:rPr>
          <w:tab/>
        </w:r>
        <w:r w:rsidR="000467D7" w:rsidRPr="00EB187C">
          <w:rPr>
            <w:rStyle w:val="Hyperlink"/>
            <w:rFonts w:asciiTheme="minorHAnsi" w:hAnsiTheme="minorHAnsi" w:cstheme="minorHAnsi"/>
            <w:noProof/>
            <w:szCs w:val="22"/>
          </w:rPr>
          <w:t>Responding to requests to rectify personal data</w:t>
        </w:r>
        <w:r w:rsidR="000467D7" w:rsidRPr="00EB187C">
          <w:rPr>
            <w:rFonts w:asciiTheme="minorHAnsi" w:hAnsiTheme="minorHAnsi" w:cstheme="minorHAnsi"/>
            <w:noProof/>
            <w:szCs w:val="22"/>
          </w:rPr>
          <w:tab/>
        </w:r>
        <w:r w:rsidR="000467D7" w:rsidRPr="00EB187C">
          <w:rPr>
            <w:rFonts w:asciiTheme="minorHAnsi" w:hAnsiTheme="minorHAnsi" w:cstheme="minorHAnsi"/>
            <w:noProof/>
            <w:szCs w:val="22"/>
          </w:rPr>
          <w:fldChar w:fldCharType="begin"/>
        </w:r>
        <w:r w:rsidR="000467D7" w:rsidRPr="00EB187C">
          <w:rPr>
            <w:rFonts w:asciiTheme="minorHAnsi" w:hAnsiTheme="minorHAnsi" w:cstheme="minorHAnsi"/>
            <w:noProof/>
            <w:szCs w:val="22"/>
          </w:rPr>
          <w:instrText xml:space="preserve"> PAGEREF _Toc525300670 \h </w:instrText>
        </w:r>
        <w:r w:rsidR="000467D7" w:rsidRPr="00EB187C">
          <w:rPr>
            <w:rFonts w:asciiTheme="minorHAnsi" w:hAnsiTheme="minorHAnsi" w:cstheme="minorHAnsi"/>
            <w:noProof/>
            <w:szCs w:val="22"/>
          </w:rPr>
        </w:r>
        <w:r w:rsidR="000467D7" w:rsidRPr="00EB187C">
          <w:rPr>
            <w:rFonts w:asciiTheme="minorHAnsi" w:hAnsiTheme="minorHAnsi" w:cstheme="minorHAnsi"/>
            <w:noProof/>
            <w:szCs w:val="22"/>
          </w:rPr>
          <w:fldChar w:fldCharType="separate"/>
        </w:r>
        <w:r w:rsidR="006220DA">
          <w:rPr>
            <w:rFonts w:asciiTheme="minorHAnsi" w:hAnsiTheme="minorHAnsi" w:cstheme="minorHAnsi"/>
            <w:noProof/>
            <w:szCs w:val="22"/>
          </w:rPr>
          <w:t>2</w:t>
        </w:r>
        <w:r w:rsidR="000467D7" w:rsidRPr="00EB187C">
          <w:rPr>
            <w:rFonts w:asciiTheme="minorHAnsi" w:hAnsiTheme="minorHAnsi" w:cstheme="minorHAnsi"/>
            <w:noProof/>
            <w:szCs w:val="22"/>
          </w:rPr>
          <w:fldChar w:fldCharType="end"/>
        </w:r>
      </w:hyperlink>
    </w:p>
    <w:p w:rsidR="000467D7" w:rsidRPr="00EB187C" w:rsidRDefault="00B501EA">
      <w:pPr>
        <w:pStyle w:val="TOC1"/>
        <w:rPr>
          <w:rFonts w:asciiTheme="minorHAnsi" w:eastAsiaTheme="minorEastAsia" w:hAnsiTheme="minorHAnsi" w:cstheme="minorHAnsi"/>
          <w:noProof/>
          <w:szCs w:val="22"/>
          <w:lang w:val="en-US"/>
        </w:rPr>
      </w:pPr>
      <w:hyperlink w:anchor="_Toc525300671" w:history="1">
        <w:r w:rsidR="000467D7" w:rsidRPr="00EB187C">
          <w:rPr>
            <w:rStyle w:val="Hyperlink"/>
            <w:rFonts w:asciiTheme="minorHAnsi" w:hAnsiTheme="minorHAnsi" w:cstheme="minorHAnsi"/>
            <w:noProof/>
            <w:szCs w:val="22"/>
          </w:rPr>
          <w:t>4.</w:t>
        </w:r>
        <w:r w:rsidR="000467D7" w:rsidRPr="00EB187C">
          <w:rPr>
            <w:rFonts w:asciiTheme="minorHAnsi" w:eastAsiaTheme="minorEastAsia" w:hAnsiTheme="minorHAnsi" w:cstheme="minorHAnsi"/>
            <w:noProof/>
            <w:szCs w:val="22"/>
            <w:lang w:val="en-US"/>
          </w:rPr>
          <w:tab/>
        </w:r>
        <w:r w:rsidR="000467D7" w:rsidRPr="00EB187C">
          <w:rPr>
            <w:rStyle w:val="Hyperlink"/>
            <w:rFonts w:asciiTheme="minorHAnsi" w:hAnsiTheme="minorHAnsi" w:cstheme="minorHAnsi"/>
            <w:noProof/>
            <w:szCs w:val="22"/>
          </w:rPr>
          <w:t>Responding to requests for the erasure of personal data</w:t>
        </w:r>
        <w:r w:rsidR="000467D7" w:rsidRPr="00EB187C">
          <w:rPr>
            <w:rFonts w:asciiTheme="minorHAnsi" w:hAnsiTheme="minorHAnsi" w:cstheme="minorHAnsi"/>
            <w:noProof/>
            <w:szCs w:val="22"/>
          </w:rPr>
          <w:tab/>
        </w:r>
        <w:r w:rsidR="000467D7" w:rsidRPr="00EB187C">
          <w:rPr>
            <w:rFonts w:asciiTheme="minorHAnsi" w:hAnsiTheme="minorHAnsi" w:cstheme="minorHAnsi"/>
            <w:noProof/>
            <w:szCs w:val="22"/>
          </w:rPr>
          <w:fldChar w:fldCharType="begin"/>
        </w:r>
        <w:r w:rsidR="000467D7" w:rsidRPr="00EB187C">
          <w:rPr>
            <w:rFonts w:asciiTheme="minorHAnsi" w:hAnsiTheme="minorHAnsi" w:cstheme="minorHAnsi"/>
            <w:noProof/>
            <w:szCs w:val="22"/>
          </w:rPr>
          <w:instrText xml:space="preserve"> PAGEREF _Toc525300671 \h </w:instrText>
        </w:r>
        <w:r w:rsidR="000467D7" w:rsidRPr="00EB187C">
          <w:rPr>
            <w:rFonts w:asciiTheme="minorHAnsi" w:hAnsiTheme="minorHAnsi" w:cstheme="minorHAnsi"/>
            <w:noProof/>
            <w:szCs w:val="22"/>
          </w:rPr>
        </w:r>
        <w:r w:rsidR="000467D7" w:rsidRPr="00EB187C">
          <w:rPr>
            <w:rFonts w:asciiTheme="minorHAnsi" w:hAnsiTheme="minorHAnsi" w:cstheme="minorHAnsi"/>
            <w:noProof/>
            <w:szCs w:val="22"/>
          </w:rPr>
          <w:fldChar w:fldCharType="separate"/>
        </w:r>
        <w:r w:rsidR="006220DA">
          <w:rPr>
            <w:rFonts w:asciiTheme="minorHAnsi" w:hAnsiTheme="minorHAnsi" w:cstheme="minorHAnsi"/>
            <w:noProof/>
            <w:szCs w:val="22"/>
          </w:rPr>
          <w:t>2</w:t>
        </w:r>
        <w:r w:rsidR="000467D7" w:rsidRPr="00EB187C">
          <w:rPr>
            <w:rFonts w:asciiTheme="minorHAnsi" w:hAnsiTheme="minorHAnsi" w:cstheme="minorHAnsi"/>
            <w:noProof/>
            <w:szCs w:val="22"/>
          </w:rPr>
          <w:fldChar w:fldCharType="end"/>
        </w:r>
      </w:hyperlink>
    </w:p>
    <w:p w:rsidR="000467D7" w:rsidRPr="00EB187C" w:rsidRDefault="00B501EA">
      <w:pPr>
        <w:pStyle w:val="TOC1"/>
        <w:rPr>
          <w:rFonts w:asciiTheme="minorHAnsi" w:eastAsiaTheme="minorEastAsia" w:hAnsiTheme="minorHAnsi" w:cstheme="minorHAnsi"/>
          <w:noProof/>
          <w:szCs w:val="22"/>
          <w:lang w:val="en-US"/>
        </w:rPr>
      </w:pPr>
      <w:hyperlink w:anchor="_Toc525300672" w:history="1">
        <w:r w:rsidR="000467D7" w:rsidRPr="00EB187C">
          <w:rPr>
            <w:rStyle w:val="Hyperlink"/>
            <w:rFonts w:asciiTheme="minorHAnsi" w:hAnsiTheme="minorHAnsi" w:cstheme="minorHAnsi"/>
            <w:noProof/>
            <w:szCs w:val="22"/>
          </w:rPr>
          <w:t>5.</w:t>
        </w:r>
        <w:r w:rsidR="000467D7" w:rsidRPr="00EB187C">
          <w:rPr>
            <w:rFonts w:asciiTheme="minorHAnsi" w:eastAsiaTheme="minorEastAsia" w:hAnsiTheme="minorHAnsi" w:cstheme="minorHAnsi"/>
            <w:noProof/>
            <w:szCs w:val="22"/>
            <w:lang w:val="en-US"/>
          </w:rPr>
          <w:tab/>
        </w:r>
        <w:r w:rsidR="000467D7" w:rsidRPr="00EB187C">
          <w:rPr>
            <w:rStyle w:val="Hyperlink"/>
            <w:rFonts w:asciiTheme="minorHAnsi" w:hAnsiTheme="minorHAnsi" w:cstheme="minorHAnsi"/>
            <w:noProof/>
            <w:szCs w:val="22"/>
          </w:rPr>
          <w:t>Responding to requests to restrict the processing of personal data</w:t>
        </w:r>
        <w:r w:rsidR="000467D7" w:rsidRPr="00EB187C">
          <w:rPr>
            <w:rFonts w:asciiTheme="minorHAnsi" w:hAnsiTheme="minorHAnsi" w:cstheme="minorHAnsi"/>
            <w:noProof/>
            <w:szCs w:val="22"/>
          </w:rPr>
          <w:tab/>
        </w:r>
        <w:r w:rsidR="000467D7" w:rsidRPr="00EB187C">
          <w:rPr>
            <w:rFonts w:asciiTheme="minorHAnsi" w:hAnsiTheme="minorHAnsi" w:cstheme="minorHAnsi"/>
            <w:noProof/>
            <w:szCs w:val="22"/>
          </w:rPr>
          <w:fldChar w:fldCharType="begin"/>
        </w:r>
        <w:r w:rsidR="000467D7" w:rsidRPr="00EB187C">
          <w:rPr>
            <w:rFonts w:asciiTheme="minorHAnsi" w:hAnsiTheme="minorHAnsi" w:cstheme="minorHAnsi"/>
            <w:noProof/>
            <w:szCs w:val="22"/>
          </w:rPr>
          <w:instrText xml:space="preserve"> PAGEREF _Toc525300672 \h </w:instrText>
        </w:r>
        <w:r w:rsidR="000467D7" w:rsidRPr="00EB187C">
          <w:rPr>
            <w:rFonts w:asciiTheme="minorHAnsi" w:hAnsiTheme="minorHAnsi" w:cstheme="minorHAnsi"/>
            <w:noProof/>
            <w:szCs w:val="22"/>
          </w:rPr>
        </w:r>
        <w:r w:rsidR="000467D7" w:rsidRPr="00EB187C">
          <w:rPr>
            <w:rFonts w:asciiTheme="minorHAnsi" w:hAnsiTheme="minorHAnsi" w:cstheme="minorHAnsi"/>
            <w:noProof/>
            <w:szCs w:val="22"/>
          </w:rPr>
          <w:fldChar w:fldCharType="separate"/>
        </w:r>
        <w:r w:rsidR="006220DA">
          <w:rPr>
            <w:rFonts w:asciiTheme="minorHAnsi" w:hAnsiTheme="minorHAnsi" w:cstheme="minorHAnsi"/>
            <w:noProof/>
            <w:szCs w:val="22"/>
          </w:rPr>
          <w:t>3</w:t>
        </w:r>
        <w:r w:rsidR="000467D7" w:rsidRPr="00EB187C">
          <w:rPr>
            <w:rFonts w:asciiTheme="minorHAnsi" w:hAnsiTheme="minorHAnsi" w:cstheme="minorHAnsi"/>
            <w:noProof/>
            <w:szCs w:val="22"/>
          </w:rPr>
          <w:fldChar w:fldCharType="end"/>
        </w:r>
      </w:hyperlink>
    </w:p>
    <w:p w:rsidR="000467D7" w:rsidRPr="00EB187C" w:rsidRDefault="00B501EA">
      <w:pPr>
        <w:pStyle w:val="TOC1"/>
        <w:rPr>
          <w:rFonts w:asciiTheme="minorHAnsi" w:eastAsiaTheme="minorEastAsia" w:hAnsiTheme="minorHAnsi" w:cstheme="minorHAnsi"/>
          <w:noProof/>
          <w:szCs w:val="22"/>
          <w:lang w:val="en-US"/>
        </w:rPr>
      </w:pPr>
      <w:hyperlink w:anchor="_Toc525300673" w:history="1">
        <w:r w:rsidR="000467D7" w:rsidRPr="00EB187C">
          <w:rPr>
            <w:rStyle w:val="Hyperlink"/>
            <w:rFonts w:asciiTheme="minorHAnsi" w:hAnsiTheme="minorHAnsi" w:cstheme="minorHAnsi"/>
            <w:noProof/>
            <w:szCs w:val="22"/>
          </w:rPr>
          <w:t>6.</w:t>
        </w:r>
        <w:r w:rsidR="000467D7" w:rsidRPr="00EB187C">
          <w:rPr>
            <w:rFonts w:asciiTheme="minorHAnsi" w:eastAsiaTheme="minorEastAsia" w:hAnsiTheme="minorHAnsi" w:cstheme="minorHAnsi"/>
            <w:noProof/>
            <w:szCs w:val="22"/>
            <w:lang w:val="en-US"/>
          </w:rPr>
          <w:tab/>
        </w:r>
        <w:r w:rsidR="000467D7" w:rsidRPr="00EB187C">
          <w:rPr>
            <w:rStyle w:val="Hyperlink"/>
            <w:rFonts w:asciiTheme="minorHAnsi" w:hAnsiTheme="minorHAnsi" w:cstheme="minorHAnsi"/>
            <w:noProof/>
            <w:szCs w:val="22"/>
          </w:rPr>
          <w:t>Responding to requests for the portability of personal data</w:t>
        </w:r>
        <w:r w:rsidR="000467D7" w:rsidRPr="00EB187C">
          <w:rPr>
            <w:rFonts w:asciiTheme="minorHAnsi" w:hAnsiTheme="minorHAnsi" w:cstheme="minorHAnsi"/>
            <w:noProof/>
            <w:szCs w:val="22"/>
          </w:rPr>
          <w:tab/>
        </w:r>
        <w:r w:rsidR="000467D7" w:rsidRPr="00EB187C">
          <w:rPr>
            <w:rFonts w:asciiTheme="minorHAnsi" w:hAnsiTheme="minorHAnsi" w:cstheme="minorHAnsi"/>
            <w:noProof/>
            <w:szCs w:val="22"/>
          </w:rPr>
          <w:fldChar w:fldCharType="begin"/>
        </w:r>
        <w:r w:rsidR="000467D7" w:rsidRPr="00EB187C">
          <w:rPr>
            <w:rFonts w:asciiTheme="minorHAnsi" w:hAnsiTheme="minorHAnsi" w:cstheme="minorHAnsi"/>
            <w:noProof/>
            <w:szCs w:val="22"/>
          </w:rPr>
          <w:instrText xml:space="preserve"> PAGEREF _Toc525300673 \h </w:instrText>
        </w:r>
        <w:r w:rsidR="000467D7" w:rsidRPr="00EB187C">
          <w:rPr>
            <w:rFonts w:asciiTheme="minorHAnsi" w:hAnsiTheme="minorHAnsi" w:cstheme="minorHAnsi"/>
            <w:noProof/>
            <w:szCs w:val="22"/>
          </w:rPr>
        </w:r>
        <w:r w:rsidR="000467D7" w:rsidRPr="00EB187C">
          <w:rPr>
            <w:rFonts w:asciiTheme="minorHAnsi" w:hAnsiTheme="minorHAnsi" w:cstheme="minorHAnsi"/>
            <w:noProof/>
            <w:szCs w:val="22"/>
          </w:rPr>
          <w:fldChar w:fldCharType="separate"/>
        </w:r>
        <w:r w:rsidR="006220DA">
          <w:rPr>
            <w:rFonts w:asciiTheme="minorHAnsi" w:hAnsiTheme="minorHAnsi" w:cstheme="minorHAnsi"/>
            <w:noProof/>
            <w:szCs w:val="22"/>
          </w:rPr>
          <w:t>4</w:t>
        </w:r>
        <w:r w:rsidR="000467D7" w:rsidRPr="00EB187C">
          <w:rPr>
            <w:rFonts w:asciiTheme="minorHAnsi" w:hAnsiTheme="minorHAnsi" w:cstheme="minorHAnsi"/>
            <w:noProof/>
            <w:szCs w:val="22"/>
          </w:rPr>
          <w:fldChar w:fldCharType="end"/>
        </w:r>
      </w:hyperlink>
    </w:p>
    <w:p w:rsidR="000467D7" w:rsidRPr="00EB187C" w:rsidRDefault="00B501EA">
      <w:pPr>
        <w:pStyle w:val="TOC1"/>
        <w:rPr>
          <w:rFonts w:asciiTheme="minorHAnsi" w:eastAsiaTheme="minorEastAsia" w:hAnsiTheme="minorHAnsi" w:cstheme="minorHAnsi"/>
          <w:noProof/>
          <w:szCs w:val="22"/>
          <w:lang w:val="en-US"/>
        </w:rPr>
      </w:pPr>
      <w:hyperlink w:anchor="_Toc525300674" w:history="1">
        <w:r w:rsidR="000467D7" w:rsidRPr="00EB187C">
          <w:rPr>
            <w:rStyle w:val="Hyperlink"/>
            <w:rFonts w:asciiTheme="minorHAnsi" w:hAnsiTheme="minorHAnsi" w:cstheme="minorHAnsi"/>
            <w:noProof/>
            <w:szCs w:val="22"/>
          </w:rPr>
          <w:t>7.</w:t>
        </w:r>
        <w:r w:rsidR="000467D7" w:rsidRPr="00EB187C">
          <w:rPr>
            <w:rFonts w:asciiTheme="minorHAnsi" w:eastAsiaTheme="minorEastAsia" w:hAnsiTheme="minorHAnsi" w:cstheme="minorHAnsi"/>
            <w:noProof/>
            <w:szCs w:val="22"/>
            <w:lang w:val="en-US"/>
          </w:rPr>
          <w:tab/>
        </w:r>
        <w:r w:rsidR="000467D7" w:rsidRPr="00EB187C">
          <w:rPr>
            <w:rStyle w:val="Hyperlink"/>
            <w:rFonts w:asciiTheme="minorHAnsi" w:hAnsiTheme="minorHAnsi" w:cstheme="minorHAnsi"/>
            <w:noProof/>
            <w:szCs w:val="22"/>
          </w:rPr>
          <w:t>Responding to objections to the processing of personal data</w:t>
        </w:r>
        <w:r w:rsidR="000467D7" w:rsidRPr="00EB187C">
          <w:rPr>
            <w:rFonts w:asciiTheme="minorHAnsi" w:hAnsiTheme="minorHAnsi" w:cstheme="minorHAnsi"/>
            <w:noProof/>
            <w:szCs w:val="22"/>
          </w:rPr>
          <w:tab/>
        </w:r>
        <w:r w:rsidR="000467D7" w:rsidRPr="00EB187C">
          <w:rPr>
            <w:rFonts w:asciiTheme="minorHAnsi" w:hAnsiTheme="minorHAnsi" w:cstheme="minorHAnsi"/>
            <w:noProof/>
            <w:szCs w:val="22"/>
          </w:rPr>
          <w:fldChar w:fldCharType="begin"/>
        </w:r>
        <w:r w:rsidR="000467D7" w:rsidRPr="00EB187C">
          <w:rPr>
            <w:rFonts w:asciiTheme="minorHAnsi" w:hAnsiTheme="minorHAnsi" w:cstheme="minorHAnsi"/>
            <w:noProof/>
            <w:szCs w:val="22"/>
          </w:rPr>
          <w:instrText xml:space="preserve"> PAGEREF _Toc525300674 \h </w:instrText>
        </w:r>
        <w:r w:rsidR="000467D7" w:rsidRPr="00EB187C">
          <w:rPr>
            <w:rFonts w:asciiTheme="minorHAnsi" w:hAnsiTheme="minorHAnsi" w:cstheme="minorHAnsi"/>
            <w:noProof/>
            <w:szCs w:val="22"/>
          </w:rPr>
        </w:r>
        <w:r w:rsidR="000467D7" w:rsidRPr="00EB187C">
          <w:rPr>
            <w:rFonts w:asciiTheme="minorHAnsi" w:hAnsiTheme="minorHAnsi" w:cstheme="minorHAnsi"/>
            <w:noProof/>
            <w:szCs w:val="22"/>
          </w:rPr>
          <w:fldChar w:fldCharType="separate"/>
        </w:r>
        <w:r w:rsidR="006220DA">
          <w:rPr>
            <w:rFonts w:asciiTheme="minorHAnsi" w:hAnsiTheme="minorHAnsi" w:cstheme="minorHAnsi"/>
            <w:noProof/>
            <w:szCs w:val="22"/>
          </w:rPr>
          <w:t>5</w:t>
        </w:r>
        <w:r w:rsidR="000467D7" w:rsidRPr="00EB187C">
          <w:rPr>
            <w:rFonts w:asciiTheme="minorHAnsi" w:hAnsiTheme="minorHAnsi" w:cstheme="minorHAnsi"/>
            <w:noProof/>
            <w:szCs w:val="22"/>
          </w:rPr>
          <w:fldChar w:fldCharType="end"/>
        </w:r>
      </w:hyperlink>
    </w:p>
    <w:p w:rsidR="000467D7" w:rsidRPr="00EB187C" w:rsidRDefault="00B501EA">
      <w:pPr>
        <w:pStyle w:val="TOC1"/>
        <w:rPr>
          <w:rFonts w:asciiTheme="minorHAnsi" w:eastAsiaTheme="minorEastAsia" w:hAnsiTheme="minorHAnsi" w:cstheme="minorHAnsi"/>
          <w:noProof/>
          <w:szCs w:val="22"/>
          <w:lang w:val="en-US"/>
        </w:rPr>
      </w:pPr>
      <w:hyperlink w:anchor="_Toc525300675" w:history="1">
        <w:r w:rsidR="000467D7" w:rsidRPr="00EB187C">
          <w:rPr>
            <w:rStyle w:val="Hyperlink"/>
            <w:rFonts w:asciiTheme="minorHAnsi" w:hAnsiTheme="minorHAnsi" w:cstheme="minorHAnsi"/>
            <w:noProof/>
            <w:szCs w:val="22"/>
          </w:rPr>
          <w:t>8.</w:t>
        </w:r>
        <w:r w:rsidR="000467D7" w:rsidRPr="00EB187C">
          <w:rPr>
            <w:rFonts w:asciiTheme="minorHAnsi" w:eastAsiaTheme="minorEastAsia" w:hAnsiTheme="minorHAnsi" w:cstheme="minorHAnsi"/>
            <w:noProof/>
            <w:szCs w:val="22"/>
            <w:lang w:val="en-US"/>
          </w:rPr>
          <w:tab/>
        </w:r>
        <w:r w:rsidR="000467D7" w:rsidRPr="00EB187C">
          <w:rPr>
            <w:rStyle w:val="Hyperlink"/>
            <w:rFonts w:asciiTheme="minorHAnsi" w:hAnsiTheme="minorHAnsi" w:cstheme="minorHAnsi"/>
            <w:noProof/>
            <w:szCs w:val="22"/>
          </w:rPr>
          <w:t>Responding to requests not to be subject to automated decision-making</w:t>
        </w:r>
        <w:r w:rsidR="000467D7" w:rsidRPr="00EB187C">
          <w:rPr>
            <w:rFonts w:asciiTheme="minorHAnsi" w:hAnsiTheme="minorHAnsi" w:cstheme="minorHAnsi"/>
            <w:noProof/>
            <w:szCs w:val="22"/>
          </w:rPr>
          <w:tab/>
        </w:r>
        <w:r w:rsidR="000467D7" w:rsidRPr="00EB187C">
          <w:rPr>
            <w:rFonts w:asciiTheme="minorHAnsi" w:hAnsiTheme="minorHAnsi" w:cstheme="minorHAnsi"/>
            <w:noProof/>
            <w:szCs w:val="22"/>
          </w:rPr>
          <w:fldChar w:fldCharType="begin"/>
        </w:r>
        <w:r w:rsidR="000467D7" w:rsidRPr="00EB187C">
          <w:rPr>
            <w:rFonts w:asciiTheme="minorHAnsi" w:hAnsiTheme="minorHAnsi" w:cstheme="minorHAnsi"/>
            <w:noProof/>
            <w:szCs w:val="22"/>
          </w:rPr>
          <w:instrText xml:space="preserve"> PAGEREF _Toc525300675 \h </w:instrText>
        </w:r>
        <w:r w:rsidR="000467D7" w:rsidRPr="00EB187C">
          <w:rPr>
            <w:rFonts w:asciiTheme="minorHAnsi" w:hAnsiTheme="minorHAnsi" w:cstheme="minorHAnsi"/>
            <w:noProof/>
            <w:szCs w:val="22"/>
          </w:rPr>
        </w:r>
        <w:r w:rsidR="000467D7" w:rsidRPr="00EB187C">
          <w:rPr>
            <w:rFonts w:asciiTheme="minorHAnsi" w:hAnsiTheme="minorHAnsi" w:cstheme="minorHAnsi"/>
            <w:noProof/>
            <w:szCs w:val="22"/>
          </w:rPr>
          <w:fldChar w:fldCharType="separate"/>
        </w:r>
        <w:r w:rsidR="006220DA">
          <w:rPr>
            <w:rFonts w:asciiTheme="minorHAnsi" w:hAnsiTheme="minorHAnsi" w:cstheme="minorHAnsi"/>
            <w:noProof/>
            <w:szCs w:val="22"/>
          </w:rPr>
          <w:t>5</w:t>
        </w:r>
        <w:r w:rsidR="000467D7" w:rsidRPr="00EB187C">
          <w:rPr>
            <w:rFonts w:asciiTheme="minorHAnsi" w:hAnsiTheme="minorHAnsi" w:cstheme="minorHAnsi"/>
            <w:noProof/>
            <w:szCs w:val="22"/>
          </w:rPr>
          <w:fldChar w:fldCharType="end"/>
        </w:r>
      </w:hyperlink>
    </w:p>
    <w:p w:rsidR="000467D7" w:rsidRPr="00EB187C" w:rsidRDefault="00B501EA">
      <w:pPr>
        <w:pStyle w:val="TOC1"/>
        <w:rPr>
          <w:rFonts w:asciiTheme="minorHAnsi" w:eastAsiaTheme="minorEastAsia" w:hAnsiTheme="minorHAnsi" w:cstheme="minorHAnsi"/>
          <w:noProof/>
          <w:szCs w:val="22"/>
          <w:lang w:val="en-US"/>
        </w:rPr>
      </w:pPr>
      <w:hyperlink w:anchor="_Toc525300676" w:history="1">
        <w:r w:rsidR="000467D7" w:rsidRPr="00EB187C">
          <w:rPr>
            <w:rStyle w:val="Hyperlink"/>
            <w:rFonts w:asciiTheme="minorHAnsi" w:hAnsiTheme="minorHAnsi" w:cstheme="minorHAnsi"/>
            <w:noProof/>
            <w:szCs w:val="22"/>
          </w:rPr>
          <w:t>9.</w:t>
        </w:r>
        <w:r w:rsidR="000467D7" w:rsidRPr="00EB187C">
          <w:rPr>
            <w:rFonts w:asciiTheme="minorHAnsi" w:eastAsiaTheme="minorEastAsia" w:hAnsiTheme="minorHAnsi" w:cstheme="minorHAnsi"/>
            <w:noProof/>
            <w:szCs w:val="22"/>
            <w:lang w:val="en-US"/>
          </w:rPr>
          <w:tab/>
        </w:r>
        <w:r w:rsidR="000467D7" w:rsidRPr="00EB187C">
          <w:rPr>
            <w:rStyle w:val="Hyperlink"/>
            <w:rFonts w:asciiTheme="minorHAnsi" w:hAnsiTheme="minorHAnsi" w:cstheme="minorHAnsi"/>
            <w:noProof/>
            <w:szCs w:val="22"/>
          </w:rPr>
          <w:t>Exemptions</w:t>
        </w:r>
        <w:r w:rsidR="000467D7" w:rsidRPr="00EB187C">
          <w:rPr>
            <w:rFonts w:asciiTheme="minorHAnsi" w:hAnsiTheme="minorHAnsi" w:cstheme="minorHAnsi"/>
            <w:noProof/>
            <w:szCs w:val="22"/>
          </w:rPr>
          <w:tab/>
        </w:r>
        <w:r w:rsidR="000467D7" w:rsidRPr="00EB187C">
          <w:rPr>
            <w:rFonts w:asciiTheme="minorHAnsi" w:hAnsiTheme="minorHAnsi" w:cstheme="minorHAnsi"/>
            <w:noProof/>
            <w:szCs w:val="22"/>
          </w:rPr>
          <w:fldChar w:fldCharType="begin"/>
        </w:r>
        <w:r w:rsidR="000467D7" w:rsidRPr="00EB187C">
          <w:rPr>
            <w:rFonts w:asciiTheme="minorHAnsi" w:hAnsiTheme="minorHAnsi" w:cstheme="minorHAnsi"/>
            <w:noProof/>
            <w:szCs w:val="22"/>
          </w:rPr>
          <w:instrText xml:space="preserve"> PAGEREF _Toc525300676 \h </w:instrText>
        </w:r>
        <w:r w:rsidR="000467D7" w:rsidRPr="00EB187C">
          <w:rPr>
            <w:rFonts w:asciiTheme="minorHAnsi" w:hAnsiTheme="minorHAnsi" w:cstheme="minorHAnsi"/>
            <w:noProof/>
            <w:szCs w:val="22"/>
          </w:rPr>
        </w:r>
        <w:r w:rsidR="000467D7" w:rsidRPr="00EB187C">
          <w:rPr>
            <w:rFonts w:asciiTheme="minorHAnsi" w:hAnsiTheme="minorHAnsi" w:cstheme="minorHAnsi"/>
            <w:noProof/>
            <w:szCs w:val="22"/>
          </w:rPr>
          <w:fldChar w:fldCharType="separate"/>
        </w:r>
        <w:r w:rsidR="006220DA">
          <w:rPr>
            <w:rFonts w:asciiTheme="minorHAnsi" w:hAnsiTheme="minorHAnsi" w:cstheme="minorHAnsi"/>
            <w:noProof/>
            <w:szCs w:val="22"/>
          </w:rPr>
          <w:t>5</w:t>
        </w:r>
        <w:r w:rsidR="000467D7" w:rsidRPr="00EB187C">
          <w:rPr>
            <w:rFonts w:asciiTheme="minorHAnsi" w:hAnsiTheme="minorHAnsi" w:cstheme="minorHAnsi"/>
            <w:noProof/>
            <w:szCs w:val="22"/>
          </w:rPr>
          <w:fldChar w:fldCharType="end"/>
        </w:r>
      </w:hyperlink>
    </w:p>
    <w:p w:rsidR="00E9346C" w:rsidRPr="00EB187C" w:rsidRDefault="00E9346C">
      <w:pPr>
        <w:pStyle w:val="TOC2"/>
        <w:rPr>
          <w:rFonts w:asciiTheme="minorHAnsi" w:hAnsiTheme="minorHAnsi" w:cstheme="minorHAnsi"/>
          <w:szCs w:val="22"/>
          <w:lang w:eastAsia="en-GB"/>
        </w:rPr>
      </w:pPr>
      <w:r w:rsidRPr="00EB187C">
        <w:rPr>
          <w:rFonts w:asciiTheme="minorHAnsi" w:hAnsiTheme="minorHAnsi" w:cstheme="minorHAnsi"/>
          <w:szCs w:val="22"/>
        </w:rPr>
        <w:fldChar w:fldCharType="end"/>
      </w:r>
    </w:p>
    <w:p w:rsidR="00E9346C" w:rsidRPr="00EB187C" w:rsidRDefault="00E9346C">
      <w:pPr>
        <w:rPr>
          <w:rFonts w:asciiTheme="minorHAnsi" w:hAnsiTheme="minorHAnsi" w:cstheme="minorHAnsi"/>
          <w:szCs w:val="22"/>
        </w:rPr>
        <w:sectPr w:rsidR="00E9346C" w:rsidRPr="00EB187C">
          <w:headerReference w:type="default" r:id="rId8"/>
          <w:pgSz w:w="11907" w:h="16840"/>
          <w:pgMar w:top="1134" w:right="1134" w:bottom="1134" w:left="1134" w:header="720" w:footer="720" w:gutter="0"/>
          <w:pgNumType w:start="1"/>
          <w:cols w:space="708"/>
          <w:docGrid w:linePitch="360"/>
        </w:sectPr>
      </w:pPr>
    </w:p>
    <w:p w:rsidR="00E9346C" w:rsidRPr="00EB187C" w:rsidRDefault="00E9346C">
      <w:pPr>
        <w:pStyle w:val="IntroHeading"/>
        <w:rPr>
          <w:rFonts w:asciiTheme="minorHAnsi" w:hAnsiTheme="minorHAnsi" w:cstheme="minorHAnsi"/>
          <w:szCs w:val="22"/>
        </w:rPr>
      </w:pPr>
      <w:bookmarkStart w:id="1" w:name="main"/>
    </w:p>
    <w:p w:rsidR="00E9346C" w:rsidRPr="00EB187C" w:rsidRDefault="000467D7">
      <w:pPr>
        <w:pStyle w:val="Level1Heading"/>
        <w:rPr>
          <w:rFonts w:asciiTheme="minorHAnsi" w:hAnsiTheme="minorHAnsi" w:cstheme="minorHAnsi"/>
          <w:szCs w:val="22"/>
        </w:rPr>
      </w:pPr>
      <w:bookmarkStart w:id="2" w:name="a392555"/>
      <w:bookmarkStart w:id="3" w:name="_Toc525300668"/>
      <w:r w:rsidRPr="00EB187C">
        <w:rPr>
          <w:rFonts w:asciiTheme="minorHAnsi" w:hAnsiTheme="minorHAnsi" w:cstheme="minorHAnsi"/>
          <w:szCs w:val="22"/>
        </w:rPr>
        <w:t>About these procedures</w:t>
      </w:r>
      <w:bookmarkEnd w:id="2"/>
      <w:bookmarkEnd w:id="3"/>
    </w:p>
    <w:p w:rsidR="00E9346C" w:rsidRPr="00EB187C" w:rsidRDefault="000467D7">
      <w:pPr>
        <w:pStyle w:val="Level2Number"/>
        <w:rPr>
          <w:rFonts w:asciiTheme="minorHAnsi" w:hAnsiTheme="minorHAnsi" w:cstheme="minorHAnsi"/>
          <w:szCs w:val="22"/>
        </w:rPr>
      </w:pPr>
      <w:bookmarkStart w:id="4" w:name="a320883"/>
      <w:r w:rsidRPr="00EB187C">
        <w:rPr>
          <w:rFonts w:asciiTheme="minorHAnsi" w:hAnsiTheme="minorHAnsi" w:cstheme="minorHAnsi"/>
          <w:szCs w:val="22"/>
        </w:rPr>
        <w:t>Data subjects have certain rights in respect of their personal data. When we process data subjects' personal data, we shall respect those rights. These procedures provide a framework for responding to requests to exercise those rights. It is our policy to ensure that requests by data subjects covered by these procedures to exercise their rights in respect of their personal data are handled in accordance with applicable law.</w:t>
      </w:r>
      <w:bookmarkEnd w:id="4"/>
    </w:p>
    <w:p w:rsidR="00E9346C" w:rsidRPr="00EB187C" w:rsidRDefault="000467D7">
      <w:pPr>
        <w:pStyle w:val="Level2Number"/>
        <w:rPr>
          <w:rFonts w:asciiTheme="minorHAnsi" w:hAnsiTheme="minorHAnsi" w:cstheme="minorHAnsi"/>
          <w:szCs w:val="22"/>
        </w:rPr>
      </w:pPr>
      <w:bookmarkStart w:id="5" w:name="a804252"/>
      <w:r w:rsidRPr="00EB187C">
        <w:rPr>
          <w:rFonts w:asciiTheme="minorHAnsi" w:hAnsiTheme="minorHAnsi" w:cstheme="minorHAnsi"/>
          <w:szCs w:val="22"/>
        </w:rPr>
        <w:t xml:space="preserve">For the purposes of these procedures, </w:t>
      </w:r>
      <w:r w:rsidRPr="00D757CD">
        <w:rPr>
          <w:rFonts w:asciiTheme="minorHAnsi" w:hAnsiTheme="minorHAnsi" w:cstheme="minorHAnsi"/>
          <w:b/>
          <w:szCs w:val="22"/>
        </w:rPr>
        <w:t>"personal data"</w:t>
      </w:r>
      <w:r w:rsidRPr="00EB187C">
        <w:rPr>
          <w:rFonts w:asciiTheme="minorHAnsi" w:hAnsiTheme="minorHAnsi" w:cstheme="minorHAnsi"/>
          <w:szCs w:val="22"/>
        </w:rPr>
        <w:t xml:space="preserve"> means any information relating to an identified or identifiable data subject. An identifiable data subject is anyone who can be identified, directly or indirectly, by reference to an identifier, such as a name, identification number or online identifier. </w:t>
      </w:r>
      <w:r w:rsidRPr="00D757CD">
        <w:rPr>
          <w:rFonts w:asciiTheme="minorHAnsi" w:hAnsiTheme="minorHAnsi" w:cstheme="minorHAnsi"/>
          <w:b/>
          <w:szCs w:val="22"/>
        </w:rPr>
        <w:t>"Processing"</w:t>
      </w:r>
      <w:r w:rsidRPr="00EB187C">
        <w:rPr>
          <w:rFonts w:asciiTheme="minorHAnsi" w:hAnsiTheme="minorHAnsi" w:cstheme="minorHAnsi"/>
          <w:szCs w:val="22"/>
        </w:rPr>
        <w:t xml:space="preserve"> means any operation or set of operations that is performed on personal data, such as collection, use, storage, dissemination and destruction.</w:t>
      </w:r>
      <w:bookmarkEnd w:id="5"/>
    </w:p>
    <w:p w:rsidR="00E9346C" w:rsidRPr="00EB187C" w:rsidRDefault="000467D7">
      <w:pPr>
        <w:pStyle w:val="Level2Number"/>
        <w:rPr>
          <w:rFonts w:asciiTheme="minorHAnsi" w:hAnsiTheme="minorHAnsi" w:cstheme="minorHAnsi"/>
          <w:szCs w:val="22"/>
        </w:rPr>
      </w:pPr>
      <w:bookmarkStart w:id="6" w:name="a527020"/>
      <w:r w:rsidRPr="00EB187C">
        <w:rPr>
          <w:rFonts w:asciiTheme="minorHAnsi" w:hAnsiTheme="minorHAnsi" w:cstheme="minorHAnsi"/>
          <w:szCs w:val="22"/>
        </w:rPr>
        <w:t>These procedures only apply to data subjects whose personal data we process.</w:t>
      </w:r>
      <w:bookmarkEnd w:id="6"/>
    </w:p>
    <w:p w:rsidR="00E9346C" w:rsidRPr="00EB187C" w:rsidRDefault="000467D7">
      <w:pPr>
        <w:pStyle w:val="Level1Heading"/>
        <w:rPr>
          <w:rFonts w:asciiTheme="minorHAnsi" w:hAnsiTheme="minorHAnsi" w:cstheme="minorHAnsi"/>
          <w:szCs w:val="22"/>
        </w:rPr>
      </w:pPr>
      <w:bookmarkStart w:id="7" w:name="a436963"/>
      <w:bookmarkStart w:id="8" w:name="_Toc525300669"/>
      <w:r w:rsidRPr="00EB187C">
        <w:rPr>
          <w:rFonts w:asciiTheme="minorHAnsi" w:hAnsiTheme="minorHAnsi" w:cstheme="minorHAnsi"/>
          <w:szCs w:val="22"/>
        </w:rPr>
        <w:t>Responding to requests to access personal data</w:t>
      </w:r>
      <w:bookmarkEnd w:id="7"/>
      <w:bookmarkEnd w:id="8"/>
    </w:p>
    <w:p w:rsidR="00E9346C" w:rsidRPr="00EB187C" w:rsidRDefault="000467D7">
      <w:pPr>
        <w:pStyle w:val="Level2Number"/>
        <w:rPr>
          <w:rFonts w:asciiTheme="minorHAnsi" w:hAnsiTheme="minorHAnsi" w:cstheme="minorHAnsi"/>
          <w:szCs w:val="22"/>
        </w:rPr>
      </w:pPr>
      <w:bookmarkStart w:id="9" w:name="a809479"/>
      <w:r w:rsidRPr="00EB187C">
        <w:rPr>
          <w:rFonts w:asciiTheme="minorHAnsi" w:hAnsiTheme="minorHAnsi" w:cstheme="minorHAnsi"/>
          <w:szCs w:val="22"/>
        </w:rPr>
        <w:t>Data subjects have the right to request access to their personal data processed by us. Such requests are called subject access requests (</w:t>
      </w:r>
      <w:r w:rsidRPr="00D757CD">
        <w:rPr>
          <w:rFonts w:asciiTheme="minorHAnsi" w:hAnsiTheme="minorHAnsi" w:cstheme="minorHAnsi"/>
          <w:b/>
          <w:szCs w:val="22"/>
        </w:rPr>
        <w:t>SARs</w:t>
      </w:r>
      <w:r w:rsidRPr="00EB187C">
        <w:rPr>
          <w:rFonts w:asciiTheme="minorHAnsi" w:hAnsiTheme="minorHAnsi" w:cstheme="minorHAnsi"/>
          <w:szCs w:val="22"/>
        </w:rPr>
        <w:t>). When a data subject makes an SAR we shall take the following steps:</w:t>
      </w:r>
      <w:bookmarkEnd w:id="9"/>
    </w:p>
    <w:p w:rsidR="00E9346C" w:rsidRPr="00EB187C" w:rsidRDefault="000467D7">
      <w:pPr>
        <w:pStyle w:val="Level3Number"/>
        <w:rPr>
          <w:rFonts w:asciiTheme="minorHAnsi" w:hAnsiTheme="minorHAnsi" w:cstheme="minorHAnsi"/>
          <w:szCs w:val="22"/>
        </w:rPr>
      </w:pPr>
      <w:bookmarkStart w:id="10" w:name="a605846"/>
      <w:r w:rsidRPr="00EB187C">
        <w:rPr>
          <w:rFonts w:asciiTheme="minorHAnsi" w:hAnsiTheme="minorHAnsi" w:cstheme="minorHAnsi"/>
          <w:szCs w:val="22"/>
        </w:rPr>
        <w:t>log the date on which the request was received (to ensure that the relevant timeframe of one month for responding to the request is met);</w:t>
      </w:r>
      <w:bookmarkEnd w:id="10"/>
    </w:p>
    <w:p w:rsidR="00E9346C" w:rsidRPr="00EB187C" w:rsidRDefault="000467D7">
      <w:pPr>
        <w:pStyle w:val="Level3Number"/>
        <w:rPr>
          <w:rFonts w:asciiTheme="minorHAnsi" w:hAnsiTheme="minorHAnsi" w:cstheme="minorHAnsi"/>
          <w:szCs w:val="22"/>
        </w:rPr>
      </w:pPr>
      <w:bookmarkStart w:id="11" w:name="a469077"/>
      <w:r w:rsidRPr="00EB187C">
        <w:rPr>
          <w:rFonts w:asciiTheme="minorHAnsi" w:hAnsiTheme="minorHAnsi" w:cstheme="minorHAnsi"/>
          <w:szCs w:val="22"/>
        </w:rPr>
        <w:t>confirm the identity of the data subject who is the subject of the personal data. For example, we may request additional information from the data subject to confirm their identity;</w:t>
      </w:r>
      <w:bookmarkEnd w:id="11"/>
    </w:p>
    <w:p w:rsidR="00E9346C" w:rsidRPr="00EB187C" w:rsidRDefault="000467D7">
      <w:pPr>
        <w:pStyle w:val="Level3Number"/>
        <w:rPr>
          <w:rFonts w:asciiTheme="minorHAnsi" w:hAnsiTheme="minorHAnsi" w:cstheme="minorHAnsi"/>
          <w:szCs w:val="22"/>
        </w:rPr>
      </w:pPr>
      <w:bookmarkStart w:id="12" w:name="a274539"/>
      <w:r w:rsidRPr="00EB187C">
        <w:rPr>
          <w:rFonts w:asciiTheme="minorHAnsi" w:hAnsiTheme="minorHAnsi" w:cstheme="minorHAnsi"/>
          <w:szCs w:val="22"/>
        </w:rPr>
        <w:t>search databases, systems, applications and other places where the personal data which are the subject of the request may be held; and</w:t>
      </w:r>
      <w:bookmarkEnd w:id="12"/>
    </w:p>
    <w:p w:rsidR="00E9346C" w:rsidRPr="00EB187C" w:rsidRDefault="000467D7">
      <w:pPr>
        <w:pStyle w:val="Level3Number"/>
        <w:rPr>
          <w:rFonts w:asciiTheme="minorHAnsi" w:hAnsiTheme="minorHAnsi" w:cstheme="minorHAnsi"/>
          <w:szCs w:val="22"/>
        </w:rPr>
      </w:pPr>
      <w:bookmarkStart w:id="13" w:name="a876593"/>
      <w:r w:rsidRPr="00EB187C">
        <w:rPr>
          <w:rFonts w:asciiTheme="minorHAnsi" w:hAnsiTheme="minorHAnsi" w:cstheme="minorHAnsi"/>
          <w:szCs w:val="22"/>
        </w:rPr>
        <w:t>confirm to the data subject whether or not personal data of the data subject making the SAR are being processed.</w:t>
      </w:r>
      <w:bookmarkEnd w:id="13"/>
    </w:p>
    <w:p w:rsidR="00E9346C" w:rsidRPr="00EB187C" w:rsidRDefault="000467D7">
      <w:pPr>
        <w:pStyle w:val="Level2Number"/>
        <w:rPr>
          <w:rFonts w:asciiTheme="minorHAnsi" w:hAnsiTheme="minorHAnsi" w:cstheme="minorHAnsi"/>
          <w:szCs w:val="22"/>
        </w:rPr>
      </w:pPr>
      <w:bookmarkStart w:id="14" w:name="a211467"/>
      <w:r w:rsidRPr="00EB187C">
        <w:rPr>
          <w:rFonts w:asciiTheme="minorHAnsi" w:hAnsiTheme="minorHAnsi" w:cstheme="minorHAnsi"/>
          <w:szCs w:val="22"/>
        </w:rPr>
        <w:t>If personal data of the data subject are being processed, we shall provide the data subject with the following information in a concise, transparent, intelligible and easily accessible form, using clear and plain language, in writing or by other (including electronic) means:</w:t>
      </w:r>
      <w:bookmarkEnd w:id="14"/>
    </w:p>
    <w:p w:rsidR="00E9346C" w:rsidRPr="00EB187C" w:rsidRDefault="000467D7">
      <w:pPr>
        <w:pStyle w:val="Level3Number"/>
        <w:rPr>
          <w:rFonts w:asciiTheme="minorHAnsi" w:hAnsiTheme="minorHAnsi" w:cstheme="minorHAnsi"/>
          <w:szCs w:val="22"/>
        </w:rPr>
      </w:pPr>
      <w:bookmarkStart w:id="15" w:name="a181099"/>
      <w:r w:rsidRPr="00EB187C">
        <w:rPr>
          <w:rFonts w:asciiTheme="minorHAnsi" w:hAnsiTheme="minorHAnsi" w:cstheme="minorHAnsi"/>
          <w:szCs w:val="22"/>
        </w:rPr>
        <w:t>the purposes of the processing;</w:t>
      </w:r>
      <w:bookmarkEnd w:id="15"/>
    </w:p>
    <w:p w:rsidR="00E9346C" w:rsidRPr="00EB187C" w:rsidRDefault="000467D7">
      <w:pPr>
        <w:pStyle w:val="Level3Number"/>
        <w:rPr>
          <w:rFonts w:asciiTheme="minorHAnsi" w:hAnsiTheme="minorHAnsi" w:cstheme="minorHAnsi"/>
          <w:szCs w:val="22"/>
        </w:rPr>
      </w:pPr>
      <w:bookmarkStart w:id="16" w:name="a475334"/>
      <w:r w:rsidRPr="00EB187C">
        <w:rPr>
          <w:rFonts w:asciiTheme="minorHAnsi" w:hAnsiTheme="minorHAnsi" w:cstheme="minorHAnsi"/>
          <w:szCs w:val="22"/>
        </w:rPr>
        <w:t>the categories of personal data concerned (for example, contact details, bank account information and details of sales activity);</w:t>
      </w:r>
      <w:bookmarkEnd w:id="16"/>
    </w:p>
    <w:p w:rsidR="00E9346C" w:rsidRPr="00EB187C" w:rsidRDefault="000467D7">
      <w:pPr>
        <w:pStyle w:val="Level3Number"/>
        <w:rPr>
          <w:rFonts w:asciiTheme="minorHAnsi" w:hAnsiTheme="minorHAnsi" w:cstheme="minorHAnsi"/>
          <w:szCs w:val="22"/>
        </w:rPr>
      </w:pPr>
      <w:bookmarkStart w:id="17" w:name="a335991"/>
      <w:r w:rsidRPr="00EB187C">
        <w:rPr>
          <w:rFonts w:asciiTheme="minorHAnsi" w:hAnsiTheme="minorHAnsi" w:cstheme="minorHAnsi"/>
          <w:szCs w:val="22"/>
        </w:rPr>
        <w:t>the recipients or categories of recipient to whom the personal data have been or will be disclosed, in particular recipients overseas (for example,, US-based service providers);</w:t>
      </w:r>
      <w:bookmarkEnd w:id="17"/>
    </w:p>
    <w:p w:rsidR="00E9346C" w:rsidRPr="00EB187C" w:rsidRDefault="000467D7">
      <w:pPr>
        <w:pStyle w:val="Level3Number"/>
        <w:rPr>
          <w:rFonts w:asciiTheme="minorHAnsi" w:hAnsiTheme="minorHAnsi" w:cstheme="minorHAnsi"/>
          <w:szCs w:val="22"/>
        </w:rPr>
      </w:pPr>
      <w:bookmarkStart w:id="18" w:name="a378454"/>
      <w:r w:rsidRPr="00EB187C">
        <w:rPr>
          <w:rFonts w:asciiTheme="minorHAnsi" w:hAnsiTheme="minorHAnsi" w:cstheme="minorHAnsi"/>
          <w:szCs w:val="22"/>
        </w:rPr>
        <w:t>where possible, the envisaged period for which the personal data will be stored, or, if not possible, the criteria used to determine that period;</w:t>
      </w:r>
      <w:bookmarkEnd w:id="18"/>
    </w:p>
    <w:p w:rsidR="00E9346C" w:rsidRPr="00EB187C" w:rsidRDefault="000467D7">
      <w:pPr>
        <w:pStyle w:val="Level3Number"/>
        <w:rPr>
          <w:rFonts w:asciiTheme="minorHAnsi" w:hAnsiTheme="minorHAnsi" w:cstheme="minorHAnsi"/>
          <w:szCs w:val="22"/>
        </w:rPr>
      </w:pPr>
      <w:bookmarkStart w:id="19" w:name="a773474"/>
      <w:r w:rsidRPr="00EB187C">
        <w:rPr>
          <w:rFonts w:asciiTheme="minorHAnsi" w:hAnsiTheme="minorHAnsi" w:cstheme="minorHAnsi"/>
          <w:szCs w:val="22"/>
        </w:rPr>
        <w:t>the existence of the right to request rectification or erasure of personal data or restriction of processing of personal data or to object to such processing;</w:t>
      </w:r>
      <w:bookmarkEnd w:id="19"/>
    </w:p>
    <w:p w:rsidR="00E9346C" w:rsidRPr="00EB187C" w:rsidRDefault="000467D7">
      <w:pPr>
        <w:pStyle w:val="Level3Number"/>
        <w:rPr>
          <w:rFonts w:asciiTheme="minorHAnsi" w:hAnsiTheme="minorHAnsi" w:cstheme="minorHAnsi"/>
          <w:szCs w:val="22"/>
        </w:rPr>
      </w:pPr>
      <w:bookmarkStart w:id="20" w:name="a619776"/>
      <w:r w:rsidRPr="00EB187C">
        <w:rPr>
          <w:rFonts w:asciiTheme="minorHAnsi" w:hAnsiTheme="minorHAnsi" w:cstheme="minorHAnsi"/>
          <w:szCs w:val="22"/>
        </w:rPr>
        <w:t>the right to lodge a complaint with the Information Commissioner's Office (ICO);</w:t>
      </w:r>
      <w:bookmarkEnd w:id="20"/>
    </w:p>
    <w:p w:rsidR="00E9346C" w:rsidRPr="00EB187C" w:rsidRDefault="000467D7">
      <w:pPr>
        <w:pStyle w:val="Level3Number"/>
        <w:rPr>
          <w:rFonts w:asciiTheme="minorHAnsi" w:hAnsiTheme="minorHAnsi" w:cstheme="minorHAnsi"/>
          <w:szCs w:val="22"/>
        </w:rPr>
      </w:pPr>
      <w:bookmarkStart w:id="21" w:name="a863612"/>
      <w:r w:rsidRPr="00EB187C">
        <w:rPr>
          <w:rFonts w:asciiTheme="minorHAnsi" w:hAnsiTheme="minorHAnsi" w:cstheme="minorHAnsi"/>
          <w:szCs w:val="22"/>
        </w:rPr>
        <w:t>where the personal data are not collected from the data subject, any available information as to their source;</w:t>
      </w:r>
      <w:bookmarkEnd w:id="21"/>
    </w:p>
    <w:p w:rsidR="00E9346C" w:rsidRPr="00EB187C" w:rsidRDefault="000467D7">
      <w:pPr>
        <w:pStyle w:val="Level3Number"/>
        <w:rPr>
          <w:rFonts w:asciiTheme="minorHAnsi" w:hAnsiTheme="minorHAnsi" w:cstheme="minorHAnsi"/>
          <w:szCs w:val="22"/>
        </w:rPr>
      </w:pPr>
      <w:bookmarkStart w:id="22" w:name="a929182"/>
      <w:r w:rsidRPr="00EB187C">
        <w:rPr>
          <w:rFonts w:asciiTheme="minorHAnsi" w:hAnsiTheme="minorHAnsi" w:cstheme="minorHAnsi"/>
          <w:szCs w:val="22"/>
        </w:rPr>
        <w:t>the existence of automated decision-making and meaningful information about the logic involved, as well as the significance and the envisaged consequences of such processing for the data subject; and</w:t>
      </w:r>
      <w:bookmarkEnd w:id="22"/>
    </w:p>
    <w:p w:rsidR="00E9346C" w:rsidRPr="00EB187C" w:rsidRDefault="000467D7">
      <w:pPr>
        <w:pStyle w:val="Level3Number"/>
        <w:rPr>
          <w:rFonts w:asciiTheme="minorHAnsi" w:hAnsiTheme="minorHAnsi" w:cstheme="minorHAnsi"/>
          <w:szCs w:val="22"/>
        </w:rPr>
      </w:pPr>
      <w:bookmarkStart w:id="23" w:name="a659194"/>
      <w:r w:rsidRPr="00EB187C">
        <w:rPr>
          <w:rFonts w:asciiTheme="minorHAnsi" w:hAnsiTheme="minorHAnsi" w:cstheme="minorHAnsi"/>
          <w:szCs w:val="22"/>
        </w:rPr>
        <w:lastRenderedPageBreak/>
        <w:t>where personal data are transferred outside the EU, details of the appropriate safeguards to protect the personal data.</w:t>
      </w:r>
      <w:bookmarkEnd w:id="23"/>
    </w:p>
    <w:p w:rsidR="00E9346C" w:rsidRPr="00EB187C" w:rsidRDefault="000467D7">
      <w:pPr>
        <w:pStyle w:val="Level2Number"/>
        <w:rPr>
          <w:rFonts w:asciiTheme="minorHAnsi" w:hAnsiTheme="minorHAnsi" w:cstheme="minorHAnsi"/>
          <w:szCs w:val="22"/>
        </w:rPr>
      </w:pPr>
      <w:bookmarkStart w:id="24" w:name="a344970"/>
      <w:r w:rsidRPr="00EB187C">
        <w:rPr>
          <w:rFonts w:asciiTheme="minorHAnsi" w:hAnsiTheme="minorHAnsi" w:cstheme="minorHAnsi"/>
          <w:szCs w:val="22"/>
        </w:rPr>
        <w:t xml:space="preserve">We shall also, unless there is an exemption (see paragraph </w:t>
      </w:r>
      <w:r w:rsidR="00E9346C" w:rsidRPr="00EB187C">
        <w:rPr>
          <w:rFonts w:asciiTheme="minorHAnsi" w:hAnsiTheme="minorHAnsi" w:cstheme="minorHAnsi"/>
          <w:szCs w:val="22"/>
        </w:rPr>
        <w:fldChar w:fldCharType="begin"/>
      </w:r>
      <w:r w:rsidRPr="00EB187C">
        <w:rPr>
          <w:rFonts w:asciiTheme="minorHAnsi" w:hAnsiTheme="minorHAnsi" w:cstheme="minorHAnsi"/>
          <w:szCs w:val="22"/>
        </w:rPr>
        <w:instrText>REF "a870538" \h \n</w:instrText>
      </w:r>
      <w:r w:rsidR="00EB187C" w:rsidRPr="00EB187C">
        <w:rPr>
          <w:rFonts w:asciiTheme="minorHAnsi" w:hAnsiTheme="minorHAnsi" w:cstheme="minorHAnsi"/>
          <w:szCs w:val="22"/>
        </w:rPr>
        <w:instrText xml:space="preserve"> \* MERGEFORMAT </w:instrText>
      </w:r>
      <w:r w:rsidR="00E9346C" w:rsidRPr="00EB187C">
        <w:rPr>
          <w:rFonts w:asciiTheme="minorHAnsi" w:hAnsiTheme="minorHAnsi" w:cstheme="minorHAnsi"/>
          <w:szCs w:val="22"/>
        </w:rPr>
      </w:r>
      <w:r w:rsidR="00E9346C" w:rsidRPr="00EB187C">
        <w:rPr>
          <w:rFonts w:asciiTheme="minorHAnsi" w:hAnsiTheme="minorHAnsi" w:cstheme="minorHAnsi"/>
          <w:szCs w:val="22"/>
        </w:rPr>
        <w:fldChar w:fldCharType="separate"/>
      </w:r>
      <w:r w:rsidRPr="00EB187C">
        <w:rPr>
          <w:rFonts w:asciiTheme="minorHAnsi" w:hAnsiTheme="minorHAnsi" w:cstheme="minorHAnsi"/>
          <w:szCs w:val="22"/>
        </w:rPr>
        <w:t>9</w:t>
      </w:r>
      <w:r w:rsidR="00E9346C" w:rsidRPr="00EB187C">
        <w:rPr>
          <w:rFonts w:asciiTheme="minorHAnsi" w:hAnsiTheme="minorHAnsi" w:cstheme="minorHAnsi"/>
          <w:szCs w:val="22"/>
        </w:rPr>
        <w:fldChar w:fldCharType="end"/>
      </w:r>
      <w:r w:rsidRPr="00EB187C">
        <w:rPr>
          <w:rFonts w:asciiTheme="minorHAnsi" w:hAnsiTheme="minorHAnsi" w:cstheme="minorHAnsi"/>
          <w:szCs w:val="22"/>
        </w:rPr>
        <w:t xml:space="preserve"> below), provide the data subject with a copy of the personal data processed by us in a commonly used electronic form (unless the data subject either did not make the request by electronic means or has specifically requested not to be provided with the copy in electronic form) within one month of receipt of the request. If the request is complex, or there are a number of requests, we may extend the period for responding by a further two months. If we extend the period for responding we shall inform the data subject within one month of receipt of the request and explain the reason(s) for the delay.</w:t>
      </w:r>
      <w:bookmarkEnd w:id="24"/>
    </w:p>
    <w:p w:rsidR="00E9346C" w:rsidRPr="00EB187C" w:rsidRDefault="000467D7">
      <w:pPr>
        <w:pStyle w:val="Level2Number"/>
        <w:rPr>
          <w:rFonts w:asciiTheme="minorHAnsi" w:hAnsiTheme="minorHAnsi" w:cstheme="minorHAnsi"/>
          <w:szCs w:val="22"/>
        </w:rPr>
      </w:pPr>
      <w:bookmarkStart w:id="25" w:name="a505028"/>
      <w:r w:rsidRPr="00EB187C">
        <w:rPr>
          <w:rFonts w:asciiTheme="minorHAnsi" w:hAnsiTheme="minorHAnsi" w:cstheme="minorHAnsi"/>
          <w:szCs w:val="22"/>
        </w:rPr>
        <w:t>Before providing the personal data to the data subject making the SAR, we shall review the personal data requested to see if they contain the personal data of other data subjects. If they do, we may redact the personal data of those other data subjects prior to providing the data subject with their personal data, unless those other data subjects have consented to the disclosure of their personal data.</w:t>
      </w:r>
      <w:bookmarkEnd w:id="25"/>
    </w:p>
    <w:p w:rsidR="00E9346C" w:rsidRPr="00EB187C" w:rsidRDefault="000467D7">
      <w:pPr>
        <w:pStyle w:val="Level2Number"/>
        <w:rPr>
          <w:rFonts w:asciiTheme="minorHAnsi" w:hAnsiTheme="minorHAnsi" w:cstheme="minorHAnsi"/>
          <w:szCs w:val="22"/>
        </w:rPr>
      </w:pPr>
      <w:bookmarkStart w:id="26" w:name="a472597"/>
      <w:r w:rsidRPr="00EB187C">
        <w:rPr>
          <w:rFonts w:asciiTheme="minorHAnsi" w:hAnsiTheme="minorHAnsi" w:cstheme="minorHAnsi"/>
          <w:szCs w:val="22"/>
        </w:rPr>
        <w:t>If the SAR is manifestly unfounded or excessive, for example, because of its repetitive character, we may charge a reasonable fee, taking into account the administrative costs of providing the personal data, or refuse to act on the request.</w:t>
      </w:r>
      <w:bookmarkEnd w:id="26"/>
    </w:p>
    <w:p w:rsidR="00E9346C" w:rsidRPr="00EB187C" w:rsidRDefault="000467D7">
      <w:pPr>
        <w:pStyle w:val="Level2Number"/>
        <w:rPr>
          <w:rFonts w:asciiTheme="minorHAnsi" w:hAnsiTheme="minorHAnsi" w:cstheme="minorHAnsi"/>
          <w:szCs w:val="22"/>
        </w:rPr>
      </w:pPr>
      <w:bookmarkStart w:id="27" w:name="a229320"/>
      <w:r w:rsidRPr="00EB187C">
        <w:rPr>
          <w:rFonts w:asciiTheme="minorHAnsi" w:hAnsiTheme="minorHAnsi" w:cstheme="minorHAnsi"/>
          <w:szCs w:val="22"/>
        </w:rPr>
        <w:t>If we are not going to respond to the SAR we shall inform the data subject of the reason(s) for not taking action and of the possibility of lodging a complaint with the ICO.</w:t>
      </w:r>
      <w:bookmarkEnd w:id="27"/>
    </w:p>
    <w:p w:rsidR="00E9346C" w:rsidRPr="00EB187C" w:rsidRDefault="000467D7">
      <w:pPr>
        <w:pStyle w:val="Level1Heading"/>
        <w:rPr>
          <w:rFonts w:asciiTheme="minorHAnsi" w:hAnsiTheme="minorHAnsi" w:cstheme="minorHAnsi"/>
          <w:szCs w:val="22"/>
        </w:rPr>
      </w:pPr>
      <w:bookmarkStart w:id="28" w:name="a798244"/>
      <w:bookmarkStart w:id="29" w:name="_Toc525300670"/>
      <w:r w:rsidRPr="00EB187C">
        <w:rPr>
          <w:rFonts w:asciiTheme="minorHAnsi" w:hAnsiTheme="minorHAnsi" w:cstheme="minorHAnsi"/>
          <w:szCs w:val="22"/>
        </w:rPr>
        <w:t>Responding to requests to rectify personal data</w:t>
      </w:r>
      <w:bookmarkEnd w:id="28"/>
      <w:bookmarkEnd w:id="29"/>
    </w:p>
    <w:p w:rsidR="00E9346C" w:rsidRPr="00EB187C" w:rsidRDefault="000467D7">
      <w:pPr>
        <w:pStyle w:val="Level2Number"/>
        <w:rPr>
          <w:rFonts w:asciiTheme="minorHAnsi" w:hAnsiTheme="minorHAnsi" w:cstheme="minorHAnsi"/>
          <w:szCs w:val="22"/>
        </w:rPr>
      </w:pPr>
      <w:bookmarkStart w:id="30" w:name="a719715"/>
      <w:r w:rsidRPr="00EB187C">
        <w:rPr>
          <w:rFonts w:asciiTheme="minorHAnsi" w:hAnsiTheme="minorHAnsi" w:cstheme="minorHAnsi"/>
          <w:szCs w:val="22"/>
        </w:rPr>
        <w:t xml:space="preserve">Data subjects have the right to have their inaccurate personal data rectified. Rectification can include having incomplete personal data completed, for example, by a data subject providing a supplementary statement regarding the data. Where such a request is made, we shall, unless there is an exemption (see paragraph </w:t>
      </w:r>
      <w:r w:rsidR="00E9346C" w:rsidRPr="00EB187C">
        <w:rPr>
          <w:rFonts w:asciiTheme="minorHAnsi" w:hAnsiTheme="minorHAnsi" w:cstheme="minorHAnsi"/>
          <w:szCs w:val="22"/>
        </w:rPr>
        <w:fldChar w:fldCharType="begin"/>
      </w:r>
      <w:r w:rsidRPr="00EB187C">
        <w:rPr>
          <w:rFonts w:asciiTheme="minorHAnsi" w:hAnsiTheme="minorHAnsi" w:cstheme="minorHAnsi"/>
          <w:szCs w:val="22"/>
        </w:rPr>
        <w:instrText>REF "a870538" \h \n</w:instrText>
      </w:r>
      <w:r w:rsidR="00EB187C" w:rsidRPr="00EB187C">
        <w:rPr>
          <w:rFonts w:asciiTheme="minorHAnsi" w:hAnsiTheme="minorHAnsi" w:cstheme="minorHAnsi"/>
          <w:szCs w:val="22"/>
        </w:rPr>
        <w:instrText xml:space="preserve"> \* MERGEFORMAT </w:instrText>
      </w:r>
      <w:r w:rsidR="00E9346C" w:rsidRPr="00EB187C">
        <w:rPr>
          <w:rFonts w:asciiTheme="minorHAnsi" w:hAnsiTheme="minorHAnsi" w:cstheme="minorHAnsi"/>
          <w:szCs w:val="22"/>
        </w:rPr>
      </w:r>
      <w:r w:rsidR="00E9346C" w:rsidRPr="00EB187C">
        <w:rPr>
          <w:rFonts w:asciiTheme="minorHAnsi" w:hAnsiTheme="minorHAnsi" w:cstheme="minorHAnsi"/>
          <w:szCs w:val="22"/>
        </w:rPr>
        <w:fldChar w:fldCharType="separate"/>
      </w:r>
      <w:r w:rsidRPr="00EB187C">
        <w:rPr>
          <w:rFonts w:asciiTheme="minorHAnsi" w:hAnsiTheme="minorHAnsi" w:cstheme="minorHAnsi"/>
          <w:szCs w:val="22"/>
        </w:rPr>
        <w:t>9</w:t>
      </w:r>
      <w:r w:rsidR="00E9346C" w:rsidRPr="00EB187C">
        <w:rPr>
          <w:rFonts w:asciiTheme="minorHAnsi" w:hAnsiTheme="minorHAnsi" w:cstheme="minorHAnsi"/>
          <w:szCs w:val="22"/>
        </w:rPr>
        <w:fldChar w:fldCharType="end"/>
      </w:r>
      <w:r w:rsidRPr="00EB187C">
        <w:rPr>
          <w:rFonts w:asciiTheme="minorHAnsi" w:hAnsiTheme="minorHAnsi" w:cstheme="minorHAnsi"/>
          <w:szCs w:val="22"/>
        </w:rPr>
        <w:t xml:space="preserve"> below), rectify the personal data without undue delay.</w:t>
      </w:r>
      <w:bookmarkEnd w:id="30"/>
    </w:p>
    <w:p w:rsidR="00E9346C" w:rsidRPr="00EB187C" w:rsidRDefault="000467D7">
      <w:pPr>
        <w:pStyle w:val="Level2Number"/>
        <w:rPr>
          <w:rFonts w:asciiTheme="minorHAnsi" w:hAnsiTheme="minorHAnsi" w:cstheme="minorHAnsi"/>
          <w:szCs w:val="22"/>
        </w:rPr>
      </w:pPr>
      <w:bookmarkStart w:id="31" w:name="a681081"/>
      <w:r w:rsidRPr="00EB187C">
        <w:rPr>
          <w:rFonts w:asciiTheme="minorHAnsi" w:hAnsiTheme="minorHAnsi" w:cstheme="minorHAnsi"/>
          <w:szCs w:val="22"/>
        </w:rPr>
        <w:t>We shall also communicate the rectification of the personal data to each recipient to whom the personal data have been disclosed (for example, our third party service providers who process the data on our behalf), unless this is impossible or involves disproportionate effort. We shall also inform the data subject about those recipients if the data subject requests it.</w:t>
      </w:r>
      <w:bookmarkEnd w:id="31"/>
    </w:p>
    <w:p w:rsidR="00E9346C" w:rsidRPr="00EB187C" w:rsidRDefault="000467D7">
      <w:pPr>
        <w:pStyle w:val="Level1Heading"/>
        <w:rPr>
          <w:rFonts w:asciiTheme="minorHAnsi" w:hAnsiTheme="minorHAnsi" w:cstheme="minorHAnsi"/>
          <w:szCs w:val="22"/>
        </w:rPr>
      </w:pPr>
      <w:bookmarkStart w:id="32" w:name="a498092"/>
      <w:bookmarkStart w:id="33" w:name="_Toc525300671"/>
      <w:r w:rsidRPr="00EB187C">
        <w:rPr>
          <w:rFonts w:asciiTheme="minorHAnsi" w:hAnsiTheme="minorHAnsi" w:cstheme="minorHAnsi"/>
          <w:szCs w:val="22"/>
        </w:rPr>
        <w:t>Responding to requests for the erasure of personal data</w:t>
      </w:r>
      <w:bookmarkEnd w:id="32"/>
      <w:bookmarkEnd w:id="33"/>
    </w:p>
    <w:p w:rsidR="00E9346C" w:rsidRPr="00EB187C" w:rsidRDefault="000467D7">
      <w:pPr>
        <w:pStyle w:val="Level2Number"/>
        <w:rPr>
          <w:rFonts w:asciiTheme="minorHAnsi" w:hAnsiTheme="minorHAnsi" w:cstheme="minorHAnsi"/>
          <w:szCs w:val="22"/>
        </w:rPr>
      </w:pPr>
      <w:bookmarkStart w:id="34" w:name="a828648"/>
      <w:r w:rsidRPr="00EB187C">
        <w:rPr>
          <w:rFonts w:asciiTheme="minorHAnsi" w:hAnsiTheme="minorHAnsi" w:cstheme="minorHAnsi"/>
          <w:szCs w:val="22"/>
        </w:rPr>
        <w:t xml:space="preserve">Data subjects have the right, in certain circumstances, to request that we erase their personal data. Where such a request is made, we shall, unless there is an exemption (see paragraph </w:t>
      </w:r>
      <w:r w:rsidR="00E9346C" w:rsidRPr="00EB187C">
        <w:rPr>
          <w:rFonts w:asciiTheme="minorHAnsi" w:hAnsiTheme="minorHAnsi" w:cstheme="minorHAnsi"/>
          <w:szCs w:val="22"/>
        </w:rPr>
        <w:fldChar w:fldCharType="begin"/>
      </w:r>
      <w:r w:rsidRPr="00EB187C">
        <w:rPr>
          <w:rFonts w:asciiTheme="minorHAnsi" w:hAnsiTheme="minorHAnsi" w:cstheme="minorHAnsi"/>
          <w:szCs w:val="22"/>
        </w:rPr>
        <w:instrText>REF "a870538" \h \n</w:instrText>
      </w:r>
      <w:r w:rsidR="00EB187C" w:rsidRPr="00EB187C">
        <w:rPr>
          <w:rFonts w:asciiTheme="minorHAnsi" w:hAnsiTheme="minorHAnsi" w:cstheme="minorHAnsi"/>
          <w:szCs w:val="22"/>
        </w:rPr>
        <w:instrText xml:space="preserve"> \* MERGEFORMAT </w:instrText>
      </w:r>
      <w:r w:rsidR="00E9346C" w:rsidRPr="00EB187C">
        <w:rPr>
          <w:rFonts w:asciiTheme="minorHAnsi" w:hAnsiTheme="minorHAnsi" w:cstheme="minorHAnsi"/>
          <w:szCs w:val="22"/>
        </w:rPr>
      </w:r>
      <w:r w:rsidR="00E9346C" w:rsidRPr="00EB187C">
        <w:rPr>
          <w:rFonts w:asciiTheme="minorHAnsi" w:hAnsiTheme="minorHAnsi" w:cstheme="minorHAnsi"/>
          <w:szCs w:val="22"/>
        </w:rPr>
        <w:fldChar w:fldCharType="separate"/>
      </w:r>
      <w:r w:rsidRPr="00EB187C">
        <w:rPr>
          <w:rFonts w:asciiTheme="minorHAnsi" w:hAnsiTheme="minorHAnsi" w:cstheme="minorHAnsi"/>
          <w:szCs w:val="22"/>
        </w:rPr>
        <w:t>9</w:t>
      </w:r>
      <w:r w:rsidR="00E9346C" w:rsidRPr="00EB187C">
        <w:rPr>
          <w:rFonts w:asciiTheme="minorHAnsi" w:hAnsiTheme="minorHAnsi" w:cstheme="minorHAnsi"/>
          <w:szCs w:val="22"/>
        </w:rPr>
        <w:fldChar w:fldCharType="end"/>
      </w:r>
      <w:r w:rsidRPr="00EB187C">
        <w:rPr>
          <w:rFonts w:asciiTheme="minorHAnsi" w:hAnsiTheme="minorHAnsi" w:cstheme="minorHAnsi"/>
          <w:szCs w:val="22"/>
        </w:rPr>
        <w:t xml:space="preserve"> below), erase the personal data without undue delay if:</w:t>
      </w:r>
      <w:bookmarkEnd w:id="34"/>
    </w:p>
    <w:p w:rsidR="00E9346C" w:rsidRPr="00EB187C" w:rsidRDefault="000467D7">
      <w:pPr>
        <w:pStyle w:val="Level3Number"/>
        <w:rPr>
          <w:rFonts w:asciiTheme="minorHAnsi" w:hAnsiTheme="minorHAnsi" w:cstheme="minorHAnsi"/>
          <w:szCs w:val="22"/>
        </w:rPr>
      </w:pPr>
      <w:bookmarkStart w:id="35" w:name="a834132"/>
      <w:r w:rsidRPr="00EB187C">
        <w:rPr>
          <w:rFonts w:asciiTheme="minorHAnsi" w:hAnsiTheme="minorHAnsi" w:cstheme="minorHAnsi"/>
          <w:szCs w:val="22"/>
        </w:rPr>
        <w:t>the personal data are no longer necessary in relation to the purposes for which they were collected or otherwise processed;</w:t>
      </w:r>
      <w:bookmarkEnd w:id="35"/>
    </w:p>
    <w:p w:rsidR="00E9346C" w:rsidRPr="00EB187C" w:rsidRDefault="000467D7">
      <w:pPr>
        <w:pStyle w:val="Level3Number"/>
        <w:rPr>
          <w:rFonts w:asciiTheme="minorHAnsi" w:hAnsiTheme="minorHAnsi" w:cstheme="minorHAnsi"/>
          <w:szCs w:val="22"/>
        </w:rPr>
      </w:pPr>
      <w:bookmarkStart w:id="36" w:name="a897517"/>
      <w:r w:rsidRPr="00EB187C">
        <w:rPr>
          <w:rFonts w:asciiTheme="minorHAnsi" w:hAnsiTheme="minorHAnsi" w:cstheme="minorHAnsi"/>
          <w:szCs w:val="22"/>
        </w:rPr>
        <w:t>the data subject withdraws their consent to the processing of their personal data and consent was the basis on which the personal data were processed and there is no other legal basis for the processing;</w:t>
      </w:r>
      <w:bookmarkEnd w:id="36"/>
    </w:p>
    <w:p w:rsidR="00E9346C" w:rsidRPr="00EB187C" w:rsidRDefault="000467D7">
      <w:pPr>
        <w:pStyle w:val="Level3Number"/>
        <w:rPr>
          <w:rFonts w:asciiTheme="minorHAnsi" w:hAnsiTheme="minorHAnsi" w:cstheme="minorHAnsi"/>
          <w:szCs w:val="22"/>
        </w:rPr>
      </w:pPr>
      <w:bookmarkStart w:id="37" w:name="a404479"/>
      <w:r w:rsidRPr="00EB187C">
        <w:rPr>
          <w:rFonts w:asciiTheme="minorHAnsi" w:hAnsiTheme="minorHAnsi" w:cstheme="minorHAnsi"/>
          <w:szCs w:val="22"/>
        </w:rPr>
        <w:t>the data subject objects to the processing of their personal data on the basis of our performance of a task carried out in the public interest or in the exercise of official authority vested in us, or on the basis of our legitimate interests which override the data subject's interests or fundamental rights and freedoms, unless we either can show compelling legitimate grounds for the processing which override those interests, rights and freedoms, or we are processing the data for the establishment, exercise or defence of legal claims;</w:t>
      </w:r>
      <w:bookmarkEnd w:id="37"/>
    </w:p>
    <w:p w:rsidR="00E9346C" w:rsidRPr="00EB187C" w:rsidRDefault="000467D7">
      <w:pPr>
        <w:pStyle w:val="Level3Number"/>
        <w:rPr>
          <w:rFonts w:asciiTheme="minorHAnsi" w:hAnsiTheme="minorHAnsi" w:cstheme="minorHAnsi"/>
          <w:szCs w:val="22"/>
        </w:rPr>
      </w:pPr>
      <w:bookmarkStart w:id="38" w:name="a997586"/>
      <w:r w:rsidRPr="00EB187C">
        <w:rPr>
          <w:rFonts w:asciiTheme="minorHAnsi" w:hAnsiTheme="minorHAnsi" w:cstheme="minorHAnsi"/>
          <w:szCs w:val="22"/>
        </w:rPr>
        <w:t>the data subject objects to the processing of their personal data for direct marketing purposes;</w:t>
      </w:r>
      <w:bookmarkEnd w:id="38"/>
    </w:p>
    <w:p w:rsidR="00E9346C" w:rsidRPr="00EB187C" w:rsidRDefault="000467D7">
      <w:pPr>
        <w:pStyle w:val="Level3Number"/>
        <w:rPr>
          <w:rFonts w:asciiTheme="minorHAnsi" w:hAnsiTheme="minorHAnsi" w:cstheme="minorHAnsi"/>
          <w:szCs w:val="22"/>
        </w:rPr>
      </w:pPr>
      <w:bookmarkStart w:id="39" w:name="a767833"/>
      <w:r w:rsidRPr="00EB187C">
        <w:rPr>
          <w:rFonts w:asciiTheme="minorHAnsi" w:hAnsiTheme="minorHAnsi" w:cstheme="minorHAnsi"/>
          <w:szCs w:val="22"/>
        </w:rPr>
        <w:lastRenderedPageBreak/>
        <w:t>the personal data have been unlawfully processed;</w:t>
      </w:r>
      <w:bookmarkEnd w:id="39"/>
    </w:p>
    <w:p w:rsidR="00E9346C" w:rsidRPr="00EB187C" w:rsidRDefault="000467D7">
      <w:pPr>
        <w:pStyle w:val="Level3Number"/>
        <w:rPr>
          <w:rFonts w:asciiTheme="minorHAnsi" w:hAnsiTheme="minorHAnsi" w:cstheme="minorHAnsi"/>
          <w:szCs w:val="22"/>
        </w:rPr>
      </w:pPr>
      <w:bookmarkStart w:id="40" w:name="a866261"/>
      <w:r w:rsidRPr="00EB187C">
        <w:rPr>
          <w:rFonts w:asciiTheme="minorHAnsi" w:hAnsiTheme="minorHAnsi" w:cstheme="minorHAnsi"/>
          <w:szCs w:val="22"/>
        </w:rPr>
        <w:t>the personal data have to be erased for compliance with a legal obligation to which we are subject; or</w:t>
      </w:r>
      <w:bookmarkEnd w:id="40"/>
    </w:p>
    <w:p w:rsidR="00E9346C" w:rsidRPr="00EB187C" w:rsidRDefault="000467D7">
      <w:pPr>
        <w:pStyle w:val="Level3Number"/>
        <w:rPr>
          <w:rFonts w:asciiTheme="minorHAnsi" w:hAnsiTheme="minorHAnsi" w:cstheme="minorHAnsi"/>
          <w:szCs w:val="22"/>
        </w:rPr>
      </w:pPr>
      <w:bookmarkStart w:id="41" w:name="a179220"/>
      <w:r w:rsidRPr="00EB187C">
        <w:rPr>
          <w:rFonts w:asciiTheme="minorHAnsi" w:hAnsiTheme="minorHAnsi" w:cstheme="minorHAnsi"/>
          <w:szCs w:val="22"/>
        </w:rPr>
        <w:t>the personal data have been collected in relation to the offer of e-commerce or other online services.</w:t>
      </w:r>
      <w:bookmarkEnd w:id="41"/>
    </w:p>
    <w:p w:rsidR="00E9346C" w:rsidRPr="00EB187C" w:rsidRDefault="000467D7">
      <w:pPr>
        <w:pStyle w:val="Level2Number"/>
        <w:rPr>
          <w:rFonts w:asciiTheme="minorHAnsi" w:hAnsiTheme="minorHAnsi" w:cstheme="minorHAnsi"/>
          <w:szCs w:val="22"/>
        </w:rPr>
      </w:pPr>
      <w:bookmarkStart w:id="42" w:name="a292484"/>
      <w:r w:rsidRPr="00EB187C">
        <w:rPr>
          <w:rFonts w:asciiTheme="minorHAnsi" w:hAnsiTheme="minorHAnsi" w:cstheme="minorHAnsi"/>
          <w:szCs w:val="22"/>
        </w:rPr>
        <w:t xml:space="preserve">When a data subject makes a request for erasure in the circumstances set out above, we shall, unless there is an exemption (see paragraph </w:t>
      </w:r>
      <w:r w:rsidR="00E9346C" w:rsidRPr="00EB187C">
        <w:rPr>
          <w:rFonts w:asciiTheme="minorHAnsi" w:hAnsiTheme="minorHAnsi" w:cstheme="minorHAnsi"/>
          <w:szCs w:val="22"/>
        </w:rPr>
        <w:fldChar w:fldCharType="begin"/>
      </w:r>
      <w:r w:rsidRPr="00EB187C">
        <w:rPr>
          <w:rFonts w:asciiTheme="minorHAnsi" w:hAnsiTheme="minorHAnsi" w:cstheme="minorHAnsi"/>
          <w:szCs w:val="22"/>
        </w:rPr>
        <w:instrText>REF "a582456" \h \n</w:instrText>
      </w:r>
      <w:r w:rsidR="00EB187C" w:rsidRPr="00EB187C">
        <w:rPr>
          <w:rFonts w:asciiTheme="minorHAnsi" w:hAnsiTheme="minorHAnsi" w:cstheme="minorHAnsi"/>
          <w:szCs w:val="22"/>
        </w:rPr>
        <w:instrText xml:space="preserve"> \* MERGEFORMAT </w:instrText>
      </w:r>
      <w:r w:rsidR="00E9346C" w:rsidRPr="00EB187C">
        <w:rPr>
          <w:rFonts w:asciiTheme="minorHAnsi" w:hAnsiTheme="minorHAnsi" w:cstheme="minorHAnsi"/>
          <w:szCs w:val="22"/>
        </w:rPr>
      </w:r>
      <w:r w:rsidR="00E9346C" w:rsidRPr="00EB187C">
        <w:rPr>
          <w:rFonts w:asciiTheme="minorHAnsi" w:hAnsiTheme="minorHAnsi" w:cstheme="minorHAnsi"/>
          <w:szCs w:val="22"/>
        </w:rPr>
        <w:fldChar w:fldCharType="separate"/>
      </w:r>
      <w:r w:rsidRPr="00EB187C">
        <w:rPr>
          <w:rFonts w:asciiTheme="minorHAnsi" w:hAnsiTheme="minorHAnsi" w:cstheme="minorHAnsi"/>
          <w:szCs w:val="22"/>
        </w:rPr>
        <w:t>4.5</w:t>
      </w:r>
      <w:r w:rsidR="00E9346C" w:rsidRPr="00EB187C">
        <w:rPr>
          <w:rFonts w:asciiTheme="minorHAnsi" w:hAnsiTheme="minorHAnsi" w:cstheme="minorHAnsi"/>
          <w:szCs w:val="22"/>
        </w:rPr>
        <w:fldChar w:fldCharType="end"/>
      </w:r>
      <w:r w:rsidRPr="00EB187C">
        <w:rPr>
          <w:rFonts w:asciiTheme="minorHAnsi" w:hAnsiTheme="minorHAnsi" w:cstheme="minorHAnsi"/>
          <w:szCs w:val="22"/>
        </w:rPr>
        <w:t xml:space="preserve"> and paragraph </w:t>
      </w:r>
      <w:r w:rsidR="00E9346C" w:rsidRPr="00EB187C">
        <w:rPr>
          <w:rFonts w:asciiTheme="minorHAnsi" w:hAnsiTheme="minorHAnsi" w:cstheme="minorHAnsi"/>
          <w:szCs w:val="22"/>
        </w:rPr>
        <w:fldChar w:fldCharType="begin"/>
      </w:r>
      <w:r w:rsidRPr="00EB187C">
        <w:rPr>
          <w:rFonts w:asciiTheme="minorHAnsi" w:hAnsiTheme="minorHAnsi" w:cstheme="minorHAnsi"/>
          <w:szCs w:val="22"/>
        </w:rPr>
        <w:instrText>REF "a870538" \h \n</w:instrText>
      </w:r>
      <w:r w:rsidR="00EB187C" w:rsidRPr="00EB187C">
        <w:rPr>
          <w:rFonts w:asciiTheme="minorHAnsi" w:hAnsiTheme="minorHAnsi" w:cstheme="minorHAnsi"/>
          <w:szCs w:val="22"/>
        </w:rPr>
        <w:instrText xml:space="preserve"> \* MERGEFORMAT </w:instrText>
      </w:r>
      <w:r w:rsidR="00E9346C" w:rsidRPr="00EB187C">
        <w:rPr>
          <w:rFonts w:asciiTheme="minorHAnsi" w:hAnsiTheme="minorHAnsi" w:cstheme="minorHAnsi"/>
          <w:szCs w:val="22"/>
        </w:rPr>
      </w:r>
      <w:r w:rsidR="00E9346C" w:rsidRPr="00EB187C">
        <w:rPr>
          <w:rFonts w:asciiTheme="minorHAnsi" w:hAnsiTheme="minorHAnsi" w:cstheme="minorHAnsi"/>
          <w:szCs w:val="22"/>
        </w:rPr>
        <w:fldChar w:fldCharType="separate"/>
      </w:r>
      <w:r w:rsidRPr="00EB187C">
        <w:rPr>
          <w:rFonts w:asciiTheme="minorHAnsi" w:hAnsiTheme="minorHAnsi" w:cstheme="minorHAnsi"/>
          <w:szCs w:val="22"/>
        </w:rPr>
        <w:t>9</w:t>
      </w:r>
      <w:r w:rsidR="00E9346C" w:rsidRPr="00EB187C">
        <w:rPr>
          <w:rFonts w:asciiTheme="minorHAnsi" w:hAnsiTheme="minorHAnsi" w:cstheme="minorHAnsi"/>
          <w:szCs w:val="22"/>
        </w:rPr>
        <w:fldChar w:fldCharType="end"/>
      </w:r>
      <w:r w:rsidRPr="00EB187C">
        <w:rPr>
          <w:rFonts w:asciiTheme="minorHAnsi" w:hAnsiTheme="minorHAnsi" w:cstheme="minorHAnsi"/>
          <w:szCs w:val="22"/>
        </w:rPr>
        <w:t xml:space="preserve"> below), take the following steps:</w:t>
      </w:r>
      <w:bookmarkEnd w:id="42"/>
    </w:p>
    <w:p w:rsidR="00E9346C" w:rsidRPr="00EB187C" w:rsidRDefault="000467D7">
      <w:pPr>
        <w:pStyle w:val="Level3Number"/>
        <w:rPr>
          <w:rFonts w:asciiTheme="minorHAnsi" w:hAnsiTheme="minorHAnsi" w:cstheme="minorHAnsi"/>
          <w:szCs w:val="22"/>
        </w:rPr>
      </w:pPr>
      <w:bookmarkStart w:id="43" w:name="a517980"/>
      <w:r w:rsidRPr="00EB187C">
        <w:rPr>
          <w:rFonts w:asciiTheme="minorHAnsi" w:hAnsiTheme="minorHAnsi" w:cstheme="minorHAnsi"/>
          <w:szCs w:val="22"/>
        </w:rPr>
        <w:t>log the date on which the request was received (to ensure that the relevant timeframe of one month for responding to the request is met);</w:t>
      </w:r>
      <w:bookmarkEnd w:id="43"/>
    </w:p>
    <w:p w:rsidR="00E9346C" w:rsidRPr="00EB187C" w:rsidRDefault="000467D7">
      <w:pPr>
        <w:pStyle w:val="Level3Number"/>
        <w:rPr>
          <w:rFonts w:asciiTheme="minorHAnsi" w:hAnsiTheme="minorHAnsi" w:cstheme="minorHAnsi"/>
          <w:szCs w:val="22"/>
        </w:rPr>
      </w:pPr>
      <w:bookmarkStart w:id="44" w:name="a136943"/>
      <w:r w:rsidRPr="00EB187C">
        <w:rPr>
          <w:rFonts w:asciiTheme="minorHAnsi" w:hAnsiTheme="minorHAnsi" w:cstheme="minorHAnsi"/>
          <w:szCs w:val="22"/>
        </w:rPr>
        <w:t>confirm the identity of the data subject who is the subject of the personal data. We may request additional information from the data subject to do this;</w:t>
      </w:r>
      <w:bookmarkEnd w:id="44"/>
    </w:p>
    <w:p w:rsidR="00E9346C" w:rsidRPr="00EB187C" w:rsidRDefault="000467D7">
      <w:pPr>
        <w:pStyle w:val="Level3Number"/>
        <w:rPr>
          <w:rFonts w:asciiTheme="minorHAnsi" w:hAnsiTheme="minorHAnsi" w:cstheme="minorHAnsi"/>
          <w:szCs w:val="22"/>
        </w:rPr>
      </w:pPr>
      <w:bookmarkStart w:id="45" w:name="a641722"/>
      <w:r w:rsidRPr="00EB187C">
        <w:rPr>
          <w:rFonts w:asciiTheme="minorHAnsi" w:hAnsiTheme="minorHAnsi" w:cstheme="minorHAnsi"/>
          <w:szCs w:val="22"/>
        </w:rPr>
        <w:t>search databases, systems, applications and other places where the personal data which are the subject of the request may be held and erase such data within one month of receipt of the request. If the request is complex, or there are a number of requests, we may extend the period for responding by a further two months. If we extend the period for responding we shall inform the data subject within one month of receipt of the request and explain the reason(s) for the delay;</w:t>
      </w:r>
      <w:bookmarkEnd w:id="45"/>
    </w:p>
    <w:p w:rsidR="00E9346C" w:rsidRPr="00EB187C" w:rsidRDefault="000467D7">
      <w:pPr>
        <w:pStyle w:val="Level3Number"/>
        <w:rPr>
          <w:rFonts w:asciiTheme="minorHAnsi" w:hAnsiTheme="minorHAnsi" w:cstheme="minorHAnsi"/>
          <w:szCs w:val="22"/>
        </w:rPr>
      </w:pPr>
      <w:bookmarkStart w:id="46" w:name="a303968"/>
      <w:r w:rsidRPr="00EB187C">
        <w:rPr>
          <w:rFonts w:asciiTheme="minorHAnsi" w:hAnsiTheme="minorHAnsi" w:cstheme="minorHAnsi"/>
          <w:szCs w:val="22"/>
        </w:rPr>
        <w:t>where we have made the personal data public, we must, taking reasonable steps, including technical measures, inform those who are processing the personal data that the data subject has requested the erasure by them of any links to, or copies or replications of, those personal data; and</w:t>
      </w:r>
      <w:bookmarkEnd w:id="46"/>
    </w:p>
    <w:p w:rsidR="00E9346C" w:rsidRPr="00EB187C" w:rsidRDefault="000467D7">
      <w:pPr>
        <w:pStyle w:val="Level3Number"/>
        <w:rPr>
          <w:rFonts w:asciiTheme="minorHAnsi" w:hAnsiTheme="minorHAnsi" w:cstheme="minorHAnsi"/>
          <w:szCs w:val="22"/>
        </w:rPr>
      </w:pPr>
      <w:bookmarkStart w:id="47" w:name="a460516"/>
      <w:r w:rsidRPr="00EB187C">
        <w:rPr>
          <w:rFonts w:asciiTheme="minorHAnsi" w:hAnsiTheme="minorHAnsi" w:cstheme="minorHAnsi"/>
          <w:szCs w:val="22"/>
        </w:rPr>
        <w:t>communicate the erasure of the personal data to each recipient to whom the personal data have been disclosed unless this is impossible or involves disproportionate effort.  We shall also inform the data subject about those recipients if the data subject requests it.</w:t>
      </w:r>
      <w:bookmarkEnd w:id="47"/>
    </w:p>
    <w:p w:rsidR="00E9346C" w:rsidRPr="00EB187C" w:rsidRDefault="000467D7">
      <w:pPr>
        <w:pStyle w:val="Level2Number"/>
        <w:rPr>
          <w:rFonts w:asciiTheme="minorHAnsi" w:hAnsiTheme="minorHAnsi" w:cstheme="minorHAnsi"/>
          <w:szCs w:val="22"/>
        </w:rPr>
      </w:pPr>
      <w:bookmarkStart w:id="48" w:name="a476562"/>
      <w:r w:rsidRPr="00EB187C">
        <w:rPr>
          <w:rFonts w:asciiTheme="minorHAnsi" w:hAnsiTheme="minorHAnsi" w:cstheme="minorHAnsi"/>
          <w:szCs w:val="22"/>
        </w:rPr>
        <w:t>If the request is manifestly unfounded or excessive, for example, because of its repetitive character, we may charge a reasonable fee, taking into account the administrative costs of erasure, or refuse to act on the request.</w:t>
      </w:r>
      <w:bookmarkEnd w:id="48"/>
    </w:p>
    <w:p w:rsidR="00E9346C" w:rsidRPr="00EB187C" w:rsidRDefault="000467D7">
      <w:pPr>
        <w:pStyle w:val="Level2Number"/>
        <w:rPr>
          <w:rFonts w:asciiTheme="minorHAnsi" w:hAnsiTheme="minorHAnsi" w:cstheme="minorHAnsi"/>
          <w:szCs w:val="22"/>
        </w:rPr>
      </w:pPr>
      <w:bookmarkStart w:id="49" w:name="a544979"/>
      <w:r w:rsidRPr="00EB187C">
        <w:rPr>
          <w:rFonts w:asciiTheme="minorHAnsi" w:hAnsiTheme="minorHAnsi" w:cstheme="minorHAnsi"/>
          <w:szCs w:val="22"/>
        </w:rPr>
        <w:t>If we are not going to respond to the request we shall inform the data subject of the reasons for not taking action and of the possibility of lodging a complaint with the ICO.</w:t>
      </w:r>
      <w:bookmarkEnd w:id="49"/>
    </w:p>
    <w:p w:rsidR="00E9346C" w:rsidRPr="00EB187C" w:rsidRDefault="000467D7">
      <w:pPr>
        <w:pStyle w:val="Level2Number"/>
        <w:rPr>
          <w:rFonts w:asciiTheme="minorHAnsi" w:hAnsiTheme="minorHAnsi" w:cstheme="minorHAnsi"/>
          <w:szCs w:val="22"/>
        </w:rPr>
      </w:pPr>
      <w:bookmarkStart w:id="50" w:name="a582456"/>
      <w:r w:rsidRPr="00EB187C">
        <w:rPr>
          <w:rFonts w:asciiTheme="minorHAnsi" w:hAnsiTheme="minorHAnsi" w:cstheme="minorHAnsi"/>
          <w:szCs w:val="22"/>
        </w:rPr>
        <w:t xml:space="preserve">In addition to the exemptions in paragraph </w:t>
      </w:r>
      <w:r w:rsidR="00E9346C" w:rsidRPr="00EB187C">
        <w:rPr>
          <w:rFonts w:asciiTheme="minorHAnsi" w:hAnsiTheme="minorHAnsi" w:cstheme="minorHAnsi"/>
          <w:szCs w:val="22"/>
        </w:rPr>
        <w:fldChar w:fldCharType="begin"/>
      </w:r>
      <w:r w:rsidRPr="00EB187C">
        <w:rPr>
          <w:rFonts w:asciiTheme="minorHAnsi" w:hAnsiTheme="minorHAnsi" w:cstheme="minorHAnsi"/>
          <w:szCs w:val="22"/>
        </w:rPr>
        <w:instrText>REF "a870538" \h \n</w:instrText>
      </w:r>
      <w:r w:rsidR="00EB187C" w:rsidRPr="00EB187C">
        <w:rPr>
          <w:rFonts w:asciiTheme="minorHAnsi" w:hAnsiTheme="minorHAnsi" w:cstheme="minorHAnsi"/>
          <w:szCs w:val="22"/>
        </w:rPr>
        <w:instrText xml:space="preserve"> \* MERGEFORMAT </w:instrText>
      </w:r>
      <w:r w:rsidR="00E9346C" w:rsidRPr="00EB187C">
        <w:rPr>
          <w:rFonts w:asciiTheme="minorHAnsi" w:hAnsiTheme="minorHAnsi" w:cstheme="minorHAnsi"/>
          <w:szCs w:val="22"/>
        </w:rPr>
      </w:r>
      <w:r w:rsidR="00E9346C" w:rsidRPr="00EB187C">
        <w:rPr>
          <w:rFonts w:asciiTheme="minorHAnsi" w:hAnsiTheme="minorHAnsi" w:cstheme="minorHAnsi"/>
          <w:szCs w:val="22"/>
        </w:rPr>
        <w:fldChar w:fldCharType="separate"/>
      </w:r>
      <w:r w:rsidRPr="00EB187C">
        <w:rPr>
          <w:rFonts w:asciiTheme="minorHAnsi" w:hAnsiTheme="minorHAnsi" w:cstheme="minorHAnsi"/>
          <w:szCs w:val="22"/>
        </w:rPr>
        <w:t>9</w:t>
      </w:r>
      <w:r w:rsidR="00E9346C" w:rsidRPr="00EB187C">
        <w:rPr>
          <w:rFonts w:asciiTheme="minorHAnsi" w:hAnsiTheme="minorHAnsi" w:cstheme="minorHAnsi"/>
          <w:szCs w:val="22"/>
        </w:rPr>
        <w:fldChar w:fldCharType="end"/>
      </w:r>
      <w:r w:rsidRPr="00EB187C">
        <w:rPr>
          <w:rFonts w:asciiTheme="minorHAnsi" w:hAnsiTheme="minorHAnsi" w:cstheme="minorHAnsi"/>
          <w:szCs w:val="22"/>
        </w:rPr>
        <w:t xml:space="preserve"> below, we can also refuse to erase the personal data to the extent processing is necessary:</w:t>
      </w:r>
      <w:bookmarkEnd w:id="50"/>
    </w:p>
    <w:p w:rsidR="00E9346C" w:rsidRPr="00EB187C" w:rsidRDefault="000467D7">
      <w:pPr>
        <w:pStyle w:val="Level3Number"/>
        <w:rPr>
          <w:rFonts w:asciiTheme="minorHAnsi" w:hAnsiTheme="minorHAnsi" w:cstheme="minorHAnsi"/>
          <w:szCs w:val="22"/>
        </w:rPr>
      </w:pPr>
      <w:bookmarkStart w:id="51" w:name="a350851"/>
      <w:r w:rsidRPr="00EB187C">
        <w:rPr>
          <w:rFonts w:asciiTheme="minorHAnsi" w:hAnsiTheme="minorHAnsi" w:cstheme="minorHAnsi"/>
          <w:szCs w:val="22"/>
        </w:rPr>
        <w:t>for exercising the right of freedom of expression and information;</w:t>
      </w:r>
      <w:bookmarkEnd w:id="51"/>
    </w:p>
    <w:p w:rsidR="00E9346C" w:rsidRPr="00EB187C" w:rsidRDefault="000467D7">
      <w:pPr>
        <w:pStyle w:val="Level3Number"/>
        <w:rPr>
          <w:rFonts w:asciiTheme="minorHAnsi" w:hAnsiTheme="minorHAnsi" w:cstheme="minorHAnsi"/>
          <w:szCs w:val="22"/>
        </w:rPr>
      </w:pPr>
      <w:bookmarkStart w:id="52" w:name="a391331"/>
      <w:r w:rsidRPr="00EB187C">
        <w:rPr>
          <w:rFonts w:asciiTheme="minorHAnsi" w:hAnsiTheme="minorHAnsi" w:cstheme="minorHAnsi"/>
          <w:szCs w:val="22"/>
        </w:rPr>
        <w:t>for compliance with a legal obligation which requires processing by law and to which we are subject or for the performance of a task carried out in the public interest or in the exercise of official authority vested in us;</w:t>
      </w:r>
      <w:bookmarkEnd w:id="52"/>
    </w:p>
    <w:p w:rsidR="00E9346C" w:rsidRPr="00EB187C" w:rsidRDefault="000467D7">
      <w:pPr>
        <w:pStyle w:val="Level3Number"/>
        <w:rPr>
          <w:rFonts w:asciiTheme="minorHAnsi" w:hAnsiTheme="minorHAnsi" w:cstheme="minorHAnsi"/>
          <w:szCs w:val="22"/>
        </w:rPr>
      </w:pPr>
      <w:bookmarkStart w:id="53" w:name="a663024"/>
      <w:r w:rsidRPr="00EB187C">
        <w:rPr>
          <w:rFonts w:asciiTheme="minorHAnsi" w:hAnsiTheme="minorHAnsi" w:cstheme="minorHAnsi"/>
          <w:szCs w:val="22"/>
        </w:rPr>
        <w:t>for reasons of public interest in the area of public health;</w:t>
      </w:r>
      <w:bookmarkEnd w:id="53"/>
    </w:p>
    <w:p w:rsidR="00E9346C" w:rsidRPr="00EB187C" w:rsidRDefault="000467D7">
      <w:pPr>
        <w:pStyle w:val="Level3Number"/>
        <w:rPr>
          <w:rFonts w:asciiTheme="minorHAnsi" w:hAnsiTheme="minorHAnsi" w:cstheme="minorHAnsi"/>
          <w:szCs w:val="22"/>
        </w:rPr>
      </w:pPr>
      <w:bookmarkStart w:id="54" w:name="a154691"/>
      <w:r w:rsidRPr="00EB187C">
        <w:rPr>
          <w:rFonts w:asciiTheme="minorHAnsi" w:hAnsiTheme="minorHAnsi" w:cstheme="minorHAnsi"/>
          <w:szCs w:val="22"/>
        </w:rPr>
        <w:t>for archiving purposes in the public interest, scientific or historical research purposes, or statistical purposes in so far as the right to erasure is likely to render impossible or seriously impair the achievement of the objectives of that processing; or</w:t>
      </w:r>
      <w:bookmarkEnd w:id="54"/>
    </w:p>
    <w:p w:rsidR="00E9346C" w:rsidRPr="00EB187C" w:rsidRDefault="000467D7">
      <w:pPr>
        <w:pStyle w:val="Level3Number"/>
        <w:rPr>
          <w:rFonts w:asciiTheme="minorHAnsi" w:hAnsiTheme="minorHAnsi" w:cstheme="minorHAnsi"/>
          <w:szCs w:val="22"/>
        </w:rPr>
      </w:pPr>
      <w:bookmarkStart w:id="55" w:name="a225150"/>
      <w:r w:rsidRPr="00EB187C">
        <w:rPr>
          <w:rFonts w:asciiTheme="minorHAnsi" w:hAnsiTheme="minorHAnsi" w:cstheme="minorHAnsi"/>
          <w:szCs w:val="22"/>
        </w:rPr>
        <w:t>for the establishment, exercise or defence of legal claims.</w:t>
      </w:r>
      <w:bookmarkEnd w:id="55"/>
    </w:p>
    <w:p w:rsidR="00E9346C" w:rsidRPr="00EB187C" w:rsidRDefault="000467D7">
      <w:pPr>
        <w:pStyle w:val="Level1Heading"/>
        <w:rPr>
          <w:rFonts w:asciiTheme="minorHAnsi" w:hAnsiTheme="minorHAnsi" w:cstheme="minorHAnsi"/>
          <w:szCs w:val="22"/>
        </w:rPr>
      </w:pPr>
      <w:bookmarkStart w:id="56" w:name="a162645"/>
      <w:bookmarkStart w:id="57" w:name="_Toc525300672"/>
      <w:r w:rsidRPr="00EB187C">
        <w:rPr>
          <w:rFonts w:asciiTheme="minorHAnsi" w:hAnsiTheme="minorHAnsi" w:cstheme="minorHAnsi"/>
          <w:szCs w:val="22"/>
        </w:rPr>
        <w:t>Responding to requests to restrict the processing of personal data</w:t>
      </w:r>
      <w:bookmarkEnd w:id="56"/>
      <w:bookmarkEnd w:id="57"/>
    </w:p>
    <w:p w:rsidR="00E9346C" w:rsidRPr="00EB187C" w:rsidRDefault="000467D7">
      <w:pPr>
        <w:pStyle w:val="Level2Number"/>
        <w:rPr>
          <w:rFonts w:asciiTheme="minorHAnsi" w:hAnsiTheme="minorHAnsi" w:cstheme="minorHAnsi"/>
          <w:szCs w:val="22"/>
        </w:rPr>
      </w:pPr>
      <w:bookmarkStart w:id="58" w:name="a877194"/>
      <w:r w:rsidRPr="00EB187C">
        <w:rPr>
          <w:rFonts w:asciiTheme="minorHAnsi" w:hAnsiTheme="minorHAnsi" w:cstheme="minorHAnsi"/>
          <w:szCs w:val="22"/>
        </w:rPr>
        <w:t xml:space="preserve">Data subjects have the right, unless there is an exemption (see paragraph </w:t>
      </w:r>
      <w:r w:rsidR="00E9346C" w:rsidRPr="00EB187C">
        <w:rPr>
          <w:rFonts w:asciiTheme="minorHAnsi" w:hAnsiTheme="minorHAnsi" w:cstheme="minorHAnsi"/>
          <w:szCs w:val="22"/>
        </w:rPr>
        <w:fldChar w:fldCharType="begin"/>
      </w:r>
      <w:r w:rsidRPr="00EB187C">
        <w:rPr>
          <w:rFonts w:asciiTheme="minorHAnsi" w:hAnsiTheme="minorHAnsi" w:cstheme="minorHAnsi"/>
          <w:szCs w:val="22"/>
        </w:rPr>
        <w:instrText>REF "a870538" \h \n</w:instrText>
      </w:r>
      <w:r w:rsidR="00EB187C" w:rsidRPr="00EB187C">
        <w:rPr>
          <w:rFonts w:asciiTheme="minorHAnsi" w:hAnsiTheme="minorHAnsi" w:cstheme="minorHAnsi"/>
          <w:szCs w:val="22"/>
        </w:rPr>
        <w:instrText xml:space="preserve"> \* MERGEFORMAT </w:instrText>
      </w:r>
      <w:r w:rsidR="00E9346C" w:rsidRPr="00EB187C">
        <w:rPr>
          <w:rFonts w:asciiTheme="minorHAnsi" w:hAnsiTheme="minorHAnsi" w:cstheme="minorHAnsi"/>
          <w:szCs w:val="22"/>
        </w:rPr>
      </w:r>
      <w:r w:rsidR="00E9346C" w:rsidRPr="00EB187C">
        <w:rPr>
          <w:rFonts w:asciiTheme="minorHAnsi" w:hAnsiTheme="minorHAnsi" w:cstheme="minorHAnsi"/>
          <w:szCs w:val="22"/>
        </w:rPr>
        <w:fldChar w:fldCharType="separate"/>
      </w:r>
      <w:r w:rsidRPr="00EB187C">
        <w:rPr>
          <w:rFonts w:asciiTheme="minorHAnsi" w:hAnsiTheme="minorHAnsi" w:cstheme="minorHAnsi"/>
          <w:szCs w:val="22"/>
        </w:rPr>
        <w:t>9</w:t>
      </w:r>
      <w:r w:rsidR="00E9346C" w:rsidRPr="00EB187C">
        <w:rPr>
          <w:rFonts w:asciiTheme="minorHAnsi" w:hAnsiTheme="minorHAnsi" w:cstheme="minorHAnsi"/>
          <w:szCs w:val="22"/>
        </w:rPr>
        <w:fldChar w:fldCharType="end"/>
      </w:r>
      <w:r w:rsidRPr="00EB187C">
        <w:rPr>
          <w:rFonts w:asciiTheme="minorHAnsi" w:hAnsiTheme="minorHAnsi" w:cstheme="minorHAnsi"/>
          <w:szCs w:val="22"/>
        </w:rPr>
        <w:t xml:space="preserve"> below), to restrict the processing of their personal data if:</w:t>
      </w:r>
      <w:bookmarkEnd w:id="58"/>
    </w:p>
    <w:p w:rsidR="00E9346C" w:rsidRPr="00EB187C" w:rsidRDefault="000467D7">
      <w:pPr>
        <w:pStyle w:val="Level3Number"/>
        <w:rPr>
          <w:rFonts w:asciiTheme="minorHAnsi" w:hAnsiTheme="minorHAnsi" w:cstheme="minorHAnsi"/>
          <w:szCs w:val="22"/>
        </w:rPr>
      </w:pPr>
      <w:bookmarkStart w:id="59" w:name="a950275"/>
      <w:r w:rsidRPr="00EB187C">
        <w:rPr>
          <w:rFonts w:asciiTheme="minorHAnsi" w:hAnsiTheme="minorHAnsi" w:cstheme="minorHAnsi"/>
          <w:szCs w:val="22"/>
        </w:rPr>
        <w:lastRenderedPageBreak/>
        <w:t>the data subject contests the accuracy of the personal data, for a period to allow us to verify the accuracy of the personal data;</w:t>
      </w:r>
      <w:bookmarkEnd w:id="59"/>
    </w:p>
    <w:p w:rsidR="00E9346C" w:rsidRPr="00EB187C" w:rsidRDefault="000467D7">
      <w:pPr>
        <w:pStyle w:val="Level3Number"/>
        <w:rPr>
          <w:rFonts w:asciiTheme="minorHAnsi" w:hAnsiTheme="minorHAnsi" w:cstheme="minorHAnsi"/>
          <w:szCs w:val="22"/>
        </w:rPr>
      </w:pPr>
      <w:bookmarkStart w:id="60" w:name="a488675"/>
      <w:r w:rsidRPr="00EB187C">
        <w:rPr>
          <w:rFonts w:asciiTheme="minorHAnsi" w:hAnsiTheme="minorHAnsi" w:cstheme="minorHAnsi"/>
          <w:szCs w:val="22"/>
        </w:rPr>
        <w:t>the processing is unlawful and the data subject opposes the erasure of the personal data and requests the restriction of their use instead;</w:t>
      </w:r>
      <w:bookmarkEnd w:id="60"/>
    </w:p>
    <w:p w:rsidR="00E9346C" w:rsidRPr="00EB187C" w:rsidRDefault="000467D7">
      <w:pPr>
        <w:pStyle w:val="Level3Number"/>
        <w:rPr>
          <w:rFonts w:asciiTheme="minorHAnsi" w:hAnsiTheme="minorHAnsi" w:cstheme="minorHAnsi"/>
          <w:szCs w:val="22"/>
        </w:rPr>
      </w:pPr>
      <w:bookmarkStart w:id="61" w:name="a746661"/>
      <w:r w:rsidRPr="00EB187C">
        <w:rPr>
          <w:rFonts w:asciiTheme="minorHAnsi" w:hAnsiTheme="minorHAnsi" w:cstheme="minorHAnsi"/>
          <w:szCs w:val="22"/>
        </w:rPr>
        <w:t>we no longer need the personal data for the purposes we collected them, but they are required by the data subject for the establishment, exercise or defence of legal claims; and</w:t>
      </w:r>
      <w:bookmarkEnd w:id="61"/>
    </w:p>
    <w:p w:rsidR="00E9346C" w:rsidRPr="00EB187C" w:rsidRDefault="000467D7">
      <w:pPr>
        <w:pStyle w:val="Level3Number"/>
        <w:rPr>
          <w:rFonts w:asciiTheme="minorHAnsi" w:hAnsiTheme="minorHAnsi" w:cstheme="minorHAnsi"/>
          <w:szCs w:val="22"/>
        </w:rPr>
      </w:pPr>
      <w:bookmarkStart w:id="62" w:name="a741846"/>
      <w:r w:rsidRPr="00EB187C">
        <w:rPr>
          <w:rFonts w:asciiTheme="minorHAnsi" w:hAnsiTheme="minorHAnsi" w:cstheme="minorHAnsi"/>
          <w:szCs w:val="22"/>
        </w:rPr>
        <w:t>the data subject has objected to the processing, pending verification of whether we have legitimate grounds to override the data subject's objection.</w:t>
      </w:r>
      <w:bookmarkEnd w:id="62"/>
    </w:p>
    <w:p w:rsidR="00E9346C" w:rsidRPr="00EB187C" w:rsidRDefault="000467D7">
      <w:pPr>
        <w:pStyle w:val="Level2Number"/>
        <w:rPr>
          <w:rFonts w:asciiTheme="minorHAnsi" w:hAnsiTheme="minorHAnsi" w:cstheme="minorHAnsi"/>
          <w:szCs w:val="22"/>
        </w:rPr>
      </w:pPr>
      <w:bookmarkStart w:id="63" w:name="a999101"/>
      <w:r w:rsidRPr="00EB187C">
        <w:rPr>
          <w:rFonts w:asciiTheme="minorHAnsi" w:hAnsiTheme="minorHAnsi" w:cstheme="minorHAnsi"/>
          <w:szCs w:val="22"/>
        </w:rPr>
        <w:t>Where processing has been restricted, we shall only process the personal data (excluding storing them):</w:t>
      </w:r>
      <w:bookmarkEnd w:id="63"/>
    </w:p>
    <w:p w:rsidR="00E9346C" w:rsidRPr="00EB187C" w:rsidRDefault="000467D7">
      <w:pPr>
        <w:pStyle w:val="Level3Number"/>
        <w:rPr>
          <w:rFonts w:asciiTheme="minorHAnsi" w:hAnsiTheme="minorHAnsi" w:cstheme="minorHAnsi"/>
          <w:szCs w:val="22"/>
        </w:rPr>
      </w:pPr>
      <w:bookmarkStart w:id="64" w:name="a414094"/>
      <w:r w:rsidRPr="00EB187C">
        <w:rPr>
          <w:rFonts w:asciiTheme="minorHAnsi" w:hAnsiTheme="minorHAnsi" w:cstheme="minorHAnsi"/>
          <w:szCs w:val="22"/>
        </w:rPr>
        <w:t>with the data subject's consent;</w:t>
      </w:r>
      <w:bookmarkEnd w:id="64"/>
    </w:p>
    <w:p w:rsidR="00E9346C" w:rsidRPr="00EB187C" w:rsidRDefault="000467D7">
      <w:pPr>
        <w:pStyle w:val="Level3Number"/>
        <w:rPr>
          <w:rFonts w:asciiTheme="minorHAnsi" w:hAnsiTheme="minorHAnsi" w:cstheme="minorHAnsi"/>
          <w:szCs w:val="22"/>
        </w:rPr>
      </w:pPr>
      <w:bookmarkStart w:id="65" w:name="a581800"/>
      <w:r w:rsidRPr="00EB187C">
        <w:rPr>
          <w:rFonts w:asciiTheme="minorHAnsi" w:hAnsiTheme="minorHAnsi" w:cstheme="minorHAnsi"/>
          <w:szCs w:val="22"/>
        </w:rPr>
        <w:t>for the establishment, exercise or defence of legal claims;</w:t>
      </w:r>
      <w:bookmarkEnd w:id="65"/>
    </w:p>
    <w:p w:rsidR="00E9346C" w:rsidRPr="00EB187C" w:rsidRDefault="000467D7">
      <w:pPr>
        <w:pStyle w:val="Level3Number"/>
        <w:rPr>
          <w:rFonts w:asciiTheme="minorHAnsi" w:hAnsiTheme="minorHAnsi" w:cstheme="minorHAnsi"/>
          <w:szCs w:val="22"/>
        </w:rPr>
      </w:pPr>
      <w:bookmarkStart w:id="66" w:name="a707381"/>
      <w:r w:rsidRPr="00EB187C">
        <w:rPr>
          <w:rFonts w:asciiTheme="minorHAnsi" w:hAnsiTheme="minorHAnsi" w:cstheme="minorHAnsi"/>
          <w:szCs w:val="22"/>
        </w:rPr>
        <w:t>for the protection of the rights of another person; or</w:t>
      </w:r>
      <w:bookmarkEnd w:id="66"/>
    </w:p>
    <w:p w:rsidR="00E9346C" w:rsidRPr="00EB187C" w:rsidRDefault="000467D7">
      <w:pPr>
        <w:pStyle w:val="Level3Number"/>
        <w:rPr>
          <w:rFonts w:asciiTheme="minorHAnsi" w:hAnsiTheme="minorHAnsi" w:cstheme="minorHAnsi"/>
          <w:szCs w:val="22"/>
        </w:rPr>
      </w:pPr>
      <w:bookmarkStart w:id="67" w:name="a116156"/>
      <w:r w:rsidRPr="00EB187C">
        <w:rPr>
          <w:rFonts w:asciiTheme="minorHAnsi" w:hAnsiTheme="minorHAnsi" w:cstheme="minorHAnsi"/>
          <w:szCs w:val="22"/>
        </w:rPr>
        <w:t>for reasons of important public interest.</w:t>
      </w:r>
      <w:bookmarkEnd w:id="67"/>
    </w:p>
    <w:p w:rsidR="00E9346C" w:rsidRPr="00EB187C" w:rsidRDefault="000467D7">
      <w:pPr>
        <w:pStyle w:val="Level2Number"/>
        <w:rPr>
          <w:rFonts w:asciiTheme="minorHAnsi" w:hAnsiTheme="minorHAnsi" w:cstheme="minorHAnsi"/>
          <w:szCs w:val="22"/>
        </w:rPr>
      </w:pPr>
      <w:bookmarkStart w:id="68" w:name="a510005"/>
      <w:r w:rsidRPr="00EB187C">
        <w:rPr>
          <w:rFonts w:asciiTheme="minorHAnsi" w:hAnsiTheme="minorHAnsi" w:cstheme="minorHAnsi"/>
          <w:szCs w:val="22"/>
        </w:rPr>
        <w:t>Prior to lifting the restriction, we shall inform the data subject of the lifting of the restriction.</w:t>
      </w:r>
      <w:bookmarkEnd w:id="68"/>
    </w:p>
    <w:p w:rsidR="00E9346C" w:rsidRPr="00EB187C" w:rsidRDefault="000467D7">
      <w:pPr>
        <w:pStyle w:val="Level2Number"/>
        <w:rPr>
          <w:rFonts w:asciiTheme="minorHAnsi" w:hAnsiTheme="minorHAnsi" w:cstheme="minorHAnsi"/>
          <w:szCs w:val="22"/>
        </w:rPr>
      </w:pPr>
      <w:bookmarkStart w:id="69" w:name="a811112"/>
      <w:r w:rsidRPr="00EB187C">
        <w:rPr>
          <w:rFonts w:asciiTheme="minorHAnsi" w:hAnsiTheme="minorHAnsi" w:cstheme="minorHAnsi"/>
          <w:szCs w:val="22"/>
        </w:rPr>
        <w:t>We shall communicate the restriction of processing of the personal data to each recipient to whom the personal data have been disclosed, unless this is impossible or involves disproportionate effort.  We shall also inform the data subject about those recipients if the data subject requests it.</w:t>
      </w:r>
      <w:bookmarkEnd w:id="69"/>
    </w:p>
    <w:p w:rsidR="00E9346C" w:rsidRPr="00EB187C" w:rsidRDefault="000467D7">
      <w:pPr>
        <w:pStyle w:val="Level1Heading"/>
        <w:rPr>
          <w:rFonts w:asciiTheme="minorHAnsi" w:hAnsiTheme="minorHAnsi" w:cstheme="minorHAnsi"/>
          <w:szCs w:val="22"/>
        </w:rPr>
      </w:pPr>
      <w:bookmarkStart w:id="70" w:name="a236529"/>
      <w:bookmarkStart w:id="71" w:name="_Toc525300673"/>
      <w:r w:rsidRPr="00EB187C">
        <w:rPr>
          <w:rFonts w:asciiTheme="minorHAnsi" w:hAnsiTheme="minorHAnsi" w:cstheme="minorHAnsi"/>
          <w:szCs w:val="22"/>
        </w:rPr>
        <w:t>Responding to requests for the portability of personal data</w:t>
      </w:r>
      <w:bookmarkEnd w:id="70"/>
      <w:bookmarkEnd w:id="71"/>
    </w:p>
    <w:p w:rsidR="00E9346C" w:rsidRPr="00EB187C" w:rsidRDefault="000467D7">
      <w:pPr>
        <w:pStyle w:val="Level2Number"/>
        <w:rPr>
          <w:rFonts w:asciiTheme="minorHAnsi" w:hAnsiTheme="minorHAnsi" w:cstheme="minorHAnsi"/>
          <w:szCs w:val="22"/>
        </w:rPr>
      </w:pPr>
      <w:bookmarkStart w:id="72" w:name="a473857"/>
      <w:r w:rsidRPr="00EB187C">
        <w:rPr>
          <w:rFonts w:asciiTheme="minorHAnsi" w:hAnsiTheme="minorHAnsi" w:cstheme="minorHAnsi"/>
          <w:szCs w:val="22"/>
        </w:rPr>
        <w:t xml:space="preserve">Data subjects have the right, in certain circumstances, to receive their personal data that they have provided to us in a structured, commonly used and machine-readable format that they can then transmit to another company. Where such a request is made, we shall, unless there is an exemption (see paragraph </w:t>
      </w:r>
      <w:r w:rsidR="00E9346C" w:rsidRPr="00EB187C">
        <w:rPr>
          <w:rFonts w:asciiTheme="minorHAnsi" w:hAnsiTheme="minorHAnsi" w:cstheme="minorHAnsi"/>
          <w:szCs w:val="22"/>
        </w:rPr>
        <w:fldChar w:fldCharType="begin"/>
      </w:r>
      <w:r w:rsidRPr="00EB187C">
        <w:rPr>
          <w:rFonts w:asciiTheme="minorHAnsi" w:hAnsiTheme="minorHAnsi" w:cstheme="minorHAnsi"/>
          <w:szCs w:val="22"/>
        </w:rPr>
        <w:instrText>REF "a870538" \h \n</w:instrText>
      </w:r>
      <w:r w:rsidR="00EB187C" w:rsidRPr="00EB187C">
        <w:rPr>
          <w:rFonts w:asciiTheme="minorHAnsi" w:hAnsiTheme="minorHAnsi" w:cstheme="minorHAnsi"/>
          <w:szCs w:val="22"/>
        </w:rPr>
        <w:instrText xml:space="preserve"> \* MERGEFORMAT </w:instrText>
      </w:r>
      <w:r w:rsidR="00E9346C" w:rsidRPr="00EB187C">
        <w:rPr>
          <w:rFonts w:asciiTheme="minorHAnsi" w:hAnsiTheme="minorHAnsi" w:cstheme="minorHAnsi"/>
          <w:szCs w:val="22"/>
        </w:rPr>
      </w:r>
      <w:r w:rsidR="00E9346C" w:rsidRPr="00EB187C">
        <w:rPr>
          <w:rFonts w:asciiTheme="minorHAnsi" w:hAnsiTheme="minorHAnsi" w:cstheme="minorHAnsi"/>
          <w:szCs w:val="22"/>
        </w:rPr>
        <w:fldChar w:fldCharType="separate"/>
      </w:r>
      <w:r w:rsidRPr="00EB187C">
        <w:rPr>
          <w:rFonts w:asciiTheme="minorHAnsi" w:hAnsiTheme="minorHAnsi" w:cstheme="minorHAnsi"/>
          <w:szCs w:val="22"/>
        </w:rPr>
        <w:t>9</w:t>
      </w:r>
      <w:r w:rsidR="00E9346C" w:rsidRPr="00EB187C">
        <w:rPr>
          <w:rFonts w:asciiTheme="minorHAnsi" w:hAnsiTheme="minorHAnsi" w:cstheme="minorHAnsi"/>
          <w:szCs w:val="22"/>
        </w:rPr>
        <w:fldChar w:fldCharType="end"/>
      </w:r>
      <w:r w:rsidRPr="00EB187C">
        <w:rPr>
          <w:rFonts w:asciiTheme="minorHAnsi" w:hAnsiTheme="minorHAnsi" w:cstheme="minorHAnsi"/>
          <w:szCs w:val="22"/>
        </w:rPr>
        <w:t xml:space="preserve"> below), provide the personal data without undue delay if:</w:t>
      </w:r>
      <w:bookmarkEnd w:id="72"/>
    </w:p>
    <w:p w:rsidR="00E9346C" w:rsidRPr="00EB187C" w:rsidRDefault="000467D7">
      <w:pPr>
        <w:pStyle w:val="Level3Number"/>
        <w:rPr>
          <w:rFonts w:asciiTheme="minorHAnsi" w:hAnsiTheme="minorHAnsi" w:cstheme="minorHAnsi"/>
          <w:szCs w:val="22"/>
        </w:rPr>
      </w:pPr>
      <w:bookmarkStart w:id="73" w:name="a204890"/>
      <w:r w:rsidRPr="00EB187C">
        <w:rPr>
          <w:rFonts w:asciiTheme="minorHAnsi" w:hAnsiTheme="minorHAnsi" w:cstheme="minorHAnsi"/>
          <w:szCs w:val="22"/>
        </w:rPr>
        <w:t>the legal basis for the processing of the personal data is consent or pursuant to a contract; and</w:t>
      </w:r>
      <w:bookmarkEnd w:id="73"/>
    </w:p>
    <w:p w:rsidR="00E9346C" w:rsidRPr="00EB187C" w:rsidRDefault="000467D7">
      <w:pPr>
        <w:pStyle w:val="Level3Number"/>
        <w:rPr>
          <w:rFonts w:asciiTheme="minorHAnsi" w:hAnsiTheme="minorHAnsi" w:cstheme="minorHAnsi"/>
          <w:szCs w:val="22"/>
        </w:rPr>
      </w:pPr>
      <w:bookmarkStart w:id="74" w:name="a108253"/>
      <w:r w:rsidRPr="00EB187C">
        <w:rPr>
          <w:rFonts w:asciiTheme="minorHAnsi" w:hAnsiTheme="minorHAnsi" w:cstheme="minorHAnsi"/>
          <w:szCs w:val="22"/>
        </w:rPr>
        <w:t>our processing of those data is automated.</w:t>
      </w:r>
      <w:bookmarkEnd w:id="74"/>
    </w:p>
    <w:p w:rsidR="00E9346C" w:rsidRPr="00EB187C" w:rsidRDefault="000467D7">
      <w:pPr>
        <w:pStyle w:val="Level2Number"/>
        <w:rPr>
          <w:rFonts w:asciiTheme="minorHAnsi" w:hAnsiTheme="minorHAnsi" w:cstheme="minorHAnsi"/>
          <w:szCs w:val="22"/>
        </w:rPr>
      </w:pPr>
      <w:bookmarkStart w:id="75" w:name="a490632"/>
      <w:r w:rsidRPr="00EB187C">
        <w:rPr>
          <w:rFonts w:asciiTheme="minorHAnsi" w:hAnsiTheme="minorHAnsi" w:cstheme="minorHAnsi"/>
          <w:szCs w:val="22"/>
        </w:rPr>
        <w:t>When a data subject makes a request for portability in the circumstances set out above, we shall take the following steps:</w:t>
      </w:r>
      <w:bookmarkEnd w:id="75"/>
    </w:p>
    <w:p w:rsidR="00E9346C" w:rsidRPr="00EB187C" w:rsidRDefault="000467D7">
      <w:pPr>
        <w:pStyle w:val="Level3Number"/>
        <w:rPr>
          <w:rFonts w:asciiTheme="minorHAnsi" w:hAnsiTheme="minorHAnsi" w:cstheme="minorHAnsi"/>
          <w:szCs w:val="22"/>
        </w:rPr>
      </w:pPr>
      <w:bookmarkStart w:id="76" w:name="a894303"/>
      <w:r w:rsidRPr="00EB187C">
        <w:rPr>
          <w:rFonts w:asciiTheme="minorHAnsi" w:hAnsiTheme="minorHAnsi" w:cstheme="minorHAnsi"/>
          <w:szCs w:val="22"/>
        </w:rPr>
        <w:t>log the date on which the request was received (to ensure that the relevant timeframe of one month for responding to the request is met);</w:t>
      </w:r>
      <w:bookmarkEnd w:id="76"/>
    </w:p>
    <w:p w:rsidR="00E9346C" w:rsidRPr="00EB187C" w:rsidRDefault="000467D7">
      <w:pPr>
        <w:pStyle w:val="Level3Number"/>
        <w:rPr>
          <w:rFonts w:asciiTheme="minorHAnsi" w:hAnsiTheme="minorHAnsi" w:cstheme="minorHAnsi"/>
          <w:szCs w:val="22"/>
        </w:rPr>
      </w:pPr>
      <w:bookmarkStart w:id="77" w:name="a157036"/>
      <w:r w:rsidRPr="00EB187C">
        <w:rPr>
          <w:rFonts w:asciiTheme="minorHAnsi" w:hAnsiTheme="minorHAnsi" w:cstheme="minorHAnsi"/>
          <w:szCs w:val="22"/>
        </w:rPr>
        <w:t>confirm the identity of the data subject who is the subject of the personal data. We may request additional information from the data subject to confirm their identity; and</w:t>
      </w:r>
      <w:bookmarkEnd w:id="77"/>
    </w:p>
    <w:p w:rsidR="00E9346C" w:rsidRPr="00EB187C" w:rsidRDefault="000467D7">
      <w:pPr>
        <w:pStyle w:val="Level3Number"/>
        <w:rPr>
          <w:rFonts w:asciiTheme="minorHAnsi" w:hAnsiTheme="minorHAnsi" w:cstheme="minorHAnsi"/>
          <w:szCs w:val="22"/>
        </w:rPr>
      </w:pPr>
      <w:bookmarkStart w:id="78" w:name="a435383"/>
      <w:r w:rsidRPr="00EB187C">
        <w:rPr>
          <w:rFonts w:asciiTheme="minorHAnsi" w:hAnsiTheme="minorHAnsi" w:cstheme="minorHAnsi"/>
          <w:szCs w:val="22"/>
        </w:rPr>
        <w:t>search databases, systems, applications and other places where the personal data which are the subject of the request may be held and provide the data subject with such data (or, at the data subject's request, transmit the personal data directly to another company, where technically feasible) within one month of receipt of the request. If the request is complex, or there are a number of requests, we may extend the period for responding by a further two months. If we extend the period for responding we shall inform the data subject within one month of receipt of the request and explain the reason(s) for the delay.</w:t>
      </w:r>
      <w:bookmarkEnd w:id="78"/>
    </w:p>
    <w:p w:rsidR="00E9346C" w:rsidRPr="00EB187C" w:rsidRDefault="000467D7">
      <w:pPr>
        <w:pStyle w:val="Level2Number"/>
        <w:rPr>
          <w:rFonts w:asciiTheme="minorHAnsi" w:hAnsiTheme="minorHAnsi" w:cstheme="minorHAnsi"/>
          <w:szCs w:val="22"/>
        </w:rPr>
      </w:pPr>
      <w:bookmarkStart w:id="79" w:name="a828658"/>
      <w:r w:rsidRPr="00EB187C">
        <w:rPr>
          <w:rFonts w:asciiTheme="minorHAnsi" w:hAnsiTheme="minorHAnsi" w:cstheme="minorHAnsi"/>
          <w:szCs w:val="22"/>
        </w:rPr>
        <w:lastRenderedPageBreak/>
        <w:t>If the request is manifestly unfounded or excessive, for example, because of its repetitive character, we may charge a reasonable fee, taking into account the administrative costs of providing or transmitting the personal data, or refuse to act on the request.</w:t>
      </w:r>
      <w:bookmarkEnd w:id="79"/>
    </w:p>
    <w:p w:rsidR="00E9346C" w:rsidRPr="00EB187C" w:rsidRDefault="000467D7">
      <w:pPr>
        <w:pStyle w:val="Level2Number"/>
        <w:rPr>
          <w:rFonts w:asciiTheme="minorHAnsi" w:hAnsiTheme="minorHAnsi" w:cstheme="minorHAnsi"/>
          <w:szCs w:val="22"/>
        </w:rPr>
      </w:pPr>
      <w:bookmarkStart w:id="80" w:name="a735469"/>
      <w:r w:rsidRPr="00EB187C">
        <w:rPr>
          <w:rFonts w:asciiTheme="minorHAnsi" w:hAnsiTheme="minorHAnsi" w:cstheme="minorHAnsi"/>
          <w:szCs w:val="22"/>
        </w:rPr>
        <w:t>If we are not going to respond to the request we shall inform the data subject of the reasons for not taking action and of the possibility of lodging a complaint with the ICO.</w:t>
      </w:r>
      <w:bookmarkEnd w:id="80"/>
    </w:p>
    <w:p w:rsidR="00E9346C" w:rsidRPr="00EB187C" w:rsidRDefault="000467D7">
      <w:pPr>
        <w:pStyle w:val="Level1Heading"/>
        <w:rPr>
          <w:rFonts w:asciiTheme="minorHAnsi" w:hAnsiTheme="minorHAnsi" w:cstheme="minorHAnsi"/>
          <w:szCs w:val="22"/>
        </w:rPr>
      </w:pPr>
      <w:bookmarkStart w:id="81" w:name="a929063"/>
      <w:bookmarkStart w:id="82" w:name="_Toc525300674"/>
      <w:r w:rsidRPr="00EB187C">
        <w:rPr>
          <w:rFonts w:asciiTheme="minorHAnsi" w:hAnsiTheme="minorHAnsi" w:cstheme="minorHAnsi"/>
          <w:szCs w:val="22"/>
        </w:rPr>
        <w:t>Responding to objections to the processing of personal data</w:t>
      </w:r>
      <w:bookmarkEnd w:id="81"/>
      <w:bookmarkEnd w:id="82"/>
    </w:p>
    <w:p w:rsidR="00E9346C" w:rsidRPr="00EB187C" w:rsidRDefault="000467D7">
      <w:pPr>
        <w:pStyle w:val="Level2Number"/>
        <w:rPr>
          <w:rFonts w:asciiTheme="minorHAnsi" w:hAnsiTheme="minorHAnsi" w:cstheme="minorHAnsi"/>
          <w:szCs w:val="22"/>
        </w:rPr>
      </w:pPr>
      <w:bookmarkStart w:id="83" w:name="a249579"/>
      <w:r w:rsidRPr="00EB187C">
        <w:rPr>
          <w:rFonts w:asciiTheme="minorHAnsi" w:hAnsiTheme="minorHAnsi" w:cstheme="minorHAnsi"/>
          <w:szCs w:val="22"/>
        </w:rPr>
        <w:t>Data subjects have the right to object to the processing of their personal data where such processing is on the basis of our performance of a task carried out in the public interest or in the exercise of official authority vested in us, or on the basis of our legitimate interests which override the data subject's interests or fundamental rights and freedoms, unless we either:</w:t>
      </w:r>
      <w:bookmarkEnd w:id="83"/>
    </w:p>
    <w:p w:rsidR="00E9346C" w:rsidRPr="00EB187C" w:rsidRDefault="000467D7">
      <w:pPr>
        <w:pStyle w:val="Level3Number"/>
        <w:rPr>
          <w:rFonts w:asciiTheme="minorHAnsi" w:hAnsiTheme="minorHAnsi" w:cstheme="minorHAnsi"/>
          <w:szCs w:val="22"/>
        </w:rPr>
      </w:pPr>
      <w:bookmarkStart w:id="84" w:name="a101850"/>
      <w:r w:rsidRPr="00EB187C">
        <w:rPr>
          <w:rFonts w:asciiTheme="minorHAnsi" w:hAnsiTheme="minorHAnsi" w:cstheme="minorHAnsi"/>
          <w:szCs w:val="22"/>
        </w:rPr>
        <w:t>can show compelling legitimate grounds for the processing which override those interests, rights and freedoms; or</w:t>
      </w:r>
      <w:bookmarkEnd w:id="84"/>
    </w:p>
    <w:p w:rsidR="00E9346C" w:rsidRPr="00EB187C" w:rsidRDefault="000467D7">
      <w:pPr>
        <w:pStyle w:val="Level3Number"/>
        <w:rPr>
          <w:rFonts w:asciiTheme="minorHAnsi" w:hAnsiTheme="minorHAnsi" w:cstheme="minorHAnsi"/>
          <w:szCs w:val="22"/>
        </w:rPr>
      </w:pPr>
      <w:bookmarkStart w:id="85" w:name="a566278"/>
      <w:r w:rsidRPr="00EB187C">
        <w:rPr>
          <w:rFonts w:asciiTheme="minorHAnsi" w:hAnsiTheme="minorHAnsi" w:cstheme="minorHAnsi"/>
          <w:szCs w:val="22"/>
        </w:rPr>
        <w:t>are processing the personal data for the establishment, exercise or defence of legal claims.</w:t>
      </w:r>
      <w:bookmarkEnd w:id="85"/>
    </w:p>
    <w:p w:rsidR="00E9346C" w:rsidRPr="00EB187C" w:rsidRDefault="000467D7">
      <w:pPr>
        <w:pStyle w:val="Level2Number"/>
        <w:rPr>
          <w:rFonts w:asciiTheme="minorHAnsi" w:hAnsiTheme="minorHAnsi" w:cstheme="minorHAnsi"/>
          <w:szCs w:val="22"/>
        </w:rPr>
      </w:pPr>
      <w:bookmarkStart w:id="86" w:name="a874948"/>
      <w:r w:rsidRPr="00EB187C">
        <w:rPr>
          <w:rFonts w:asciiTheme="minorHAnsi" w:hAnsiTheme="minorHAnsi" w:cstheme="minorHAnsi"/>
          <w:szCs w:val="22"/>
        </w:rPr>
        <w:t>Data subjects also have the right to object to the processing of their personal data for scientific or historical research purposes, or statistical purposes, unless the processing is necessary for the performance of a task carried out for reasons of public interest.</w:t>
      </w:r>
      <w:bookmarkEnd w:id="86"/>
    </w:p>
    <w:p w:rsidR="00E9346C" w:rsidRPr="00EB187C" w:rsidRDefault="000467D7">
      <w:pPr>
        <w:pStyle w:val="Level2Number"/>
        <w:rPr>
          <w:rFonts w:asciiTheme="minorHAnsi" w:hAnsiTheme="minorHAnsi" w:cstheme="minorHAnsi"/>
          <w:szCs w:val="22"/>
        </w:rPr>
      </w:pPr>
      <w:bookmarkStart w:id="87" w:name="a613305"/>
      <w:r w:rsidRPr="00EB187C">
        <w:rPr>
          <w:rFonts w:asciiTheme="minorHAnsi" w:hAnsiTheme="minorHAnsi" w:cstheme="minorHAnsi"/>
          <w:szCs w:val="22"/>
        </w:rPr>
        <w:t xml:space="preserve">Where such an objection is made, we shall, unless there is an exemption (see paragraph </w:t>
      </w:r>
      <w:r w:rsidR="00E9346C" w:rsidRPr="00EB187C">
        <w:rPr>
          <w:rFonts w:asciiTheme="minorHAnsi" w:hAnsiTheme="minorHAnsi" w:cstheme="minorHAnsi"/>
          <w:szCs w:val="22"/>
        </w:rPr>
        <w:fldChar w:fldCharType="begin"/>
      </w:r>
      <w:r w:rsidRPr="00EB187C">
        <w:rPr>
          <w:rFonts w:asciiTheme="minorHAnsi" w:hAnsiTheme="minorHAnsi" w:cstheme="minorHAnsi"/>
          <w:szCs w:val="22"/>
        </w:rPr>
        <w:instrText>REF "a870538" \h \n</w:instrText>
      </w:r>
      <w:r w:rsidR="00EB187C" w:rsidRPr="00EB187C">
        <w:rPr>
          <w:rFonts w:asciiTheme="minorHAnsi" w:hAnsiTheme="minorHAnsi" w:cstheme="minorHAnsi"/>
          <w:szCs w:val="22"/>
        </w:rPr>
        <w:instrText xml:space="preserve"> \* MERGEFORMAT </w:instrText>
      </w:r>
      <w:r w:rsidR="00E9346C" w:rsidRPr="00EB187C">
        <w:rPr>
          <w:rFonts w:asciiTheme="minorHAnsi" w:hAnsiTheme="minorHAnsi" w:cstheme="minorHAnsi"/>
          <w:szCs w:val="22"/>
        </w:rPr>
      </w:r>
      <w:r w:rsidR="00E9346C" w:rsidRPr="00EB187C">
        <w:rPr>
          <w:rFonts w:asciiTheme="minorHAnsi" w:hAnsiTheme="minorHAnsi" w:cstheme="minorHAnsi"/>
          <w:szCs w:val="22"/>
        </w:rPr>
        <w:fldChar w:fldCharType="separate"/>
      </w:r>
      <w:r w:rsidRPr="00EB187C">
        <w:rPr>
          <w:rFonts w:asciiTheme="minorHAnsi" w:hAnsiTheme="minorHAnsi" w:cstheme="minorHAnsi"/>
          <w:szCs w:val="22"/>
        </w:rPr>
        <w:t>9</w:t>
      </w:r>
      <w:r w:rsidR="00E9346C" w:rsidRPr="00EB187C">
        <w:rPr>
          <w:rFonts w:asciiTheme="minorHAnsi" w:hAnsiTheme="minorHAnsi" w:cstheme="minorHAnsi"/>
          <w:szCs w:val="22"/>
        </w:rPr>
        <w:fldChar w:fldCharType="end"/>
      </w:r>
      <w:r w:rsidRPr="00EB187C">
        <w:rPr>
          <w:rFonts w:asciiTheme="minorHAnsi" w:hAnsiTheme="minorHAnsi" w:cstheme="minorHAnsi"/>
          <w:szCs w:val="22"/>
        </w:rPr>
        <w:t xml:space="preserve"> below), no longer process a data subject's personal data.</w:t>
      </w:r>
      <w:bookmarkEnd w:id="87"/>
    </w:p>
    <w:p w:rsidR="00E9346C" w:rsidRPr="00EB187C" w:rsidRDefault="000467D7">
      <w:pPr>
        <w:pStyle w:val="Level2Number"/>
        <w:rPr>
          <w:rFonts w:asciiTheme="minorHAnsi" w:hAnsiTheme="minorHAnsi" w:cstheme="minorHAnsi"/>
          <w:szCs w:val="22"/>
        </w:rPr>
      </w:pPr>
      <w:bookmarkStart w:id="88" w:name="a906412"/>
      <w:r w:rsidRPr="00EB187C">
        <w:rPr>
          <w:rFonts w:asciiTheme="minorHAnsi" w:hAnsiTheme="minorHAnsi" w:cstheme="minorHAnsi"/>
          <w:szCs w:val="22"/>
        </w:rPr>
        <w:t>Where personal data are processed for direct marketing purposes, data subjects have the right to object at any time to the processing of their personal data for such marketing. If a data subject makes such a request, we shall stop processing the personal data for such purposes.</w:t>
      </w:r>
      <w:bookmarkEnd w:id="88"/>
    </w:p>
    <w:p w:rsidR="00E9346C" w:rsidRPr="00EB187C" w:rsidRDefault="000467D7">
      <w:pPr>
        <w:pStyle w:val="Level1Heading"/>
        <w:rPr>
          <w:rFonts w:asciiTheme="minorHAnsi" w:hAnsiTheme="minorHAnsi" w:cstheme="minorHAnsi"/>
          <w:szCs w:val="22"/>
        </w:rPr>
      </w:pPr>
      <w:bookmarkStart w:id="89" w:name="a195335"/>
      <w:bookmarkStart w:id="90" w:name="_Toc525300675"/>
      <w:r w:rsidRPr="00EB187C">
        <w:rPr>
          <w:rFonts w:asciiTheme="minorHAnsi" w:hAnsiTheme="minorHAnsi" w:cstheme="minorHAnsi"/>
          <w:szCs w:val="22"/>
        </w:rPr>
        <w:t>Responding to requests not to be subject to automated decision-making</w:t>
      </w:r>
      <w:bookmarkEnd w:id="89"/>
      <w:bookmarkEnd w:id="90"/>
    </w:p>
    <w:p w:rsidR="00E9346C" w:rsidRPr="00EB187C" w:rsidRDefault="000467D7">
      <w:pPr>
        <w:pStyle w:val="Level2Number"/>
        <w:rPr>
          <w:rFonts w:asciiTheme="minorHAnsi" w:hAnsiTheme="minorHAnsi" w:cstheme="minorHAnsi"/>
          <w:szCs w:val="22"/>
        </w:rPr>
      </w:pPr>
      <w:bookmarkStart w:id="91" w:name="a174469"/>
      <w:r w:rsidRPr="00EB187C">
        <w:rPr>
          <w:rFonts w:asciiTheme="minorHAnsi" w:hAnsiTheme="minorHAnsi" w:cstheme="minorHAnsi"/>
          <w:szCs w:val="22"/>
        </w:rPr>
        <w:t xml:space="preserve">Data subjects have the right, in certain circumstances, not to be subject to a decision based solely on the automated processing of their personal data, if such decision produces legal effects concerning them or similarly significantly affects them. Where such a request is made, we shall, unless there is an exemption (see </w:t>
      </w:r>
      <w:r w:rsidRPr="00EB187C">
        <w:rPr>
          <w:rFonts w:asciiTheme="minorHAnsi" w:hAnsiTheme="minorHAnsi" w:cstheme="minorHAnsi"/>
          <w:i/>
          <w:szCs w:val="22"/>
        </w:rPr>
        <w:t xml:space="preserve">paragraph </w:t>
      </w:r>
      <w:r w:rsidR="00E9346C" w:rsidRPr="00EB187C">
        <w:rPr>
          <w:rFonts w:asciiTheme="minorHAnsi" w:hAnsiTheme="minorHAnsi" w:cstheme="minorHAnsi"/>
          <w:i/>
          <w:szCs w:val="22"/>
        </w:rPr>
        <w:fldChar w:fldCharType="begin"/>
      </w:r>
      <w:r w:rsidRPr="00EB187C">
        <w:rPr>
          <w:rFonts w:asciiTheme="minorHAnsi" w:hAnsiTheme="minorHAnsi" w:cstheme="minorHAnsi"/>
          <w:i/>
          <w:szCs w:val="22"/>
        </w:rPr>
        <w:instrText>REF "a870538" \h \n</w:instrText>
      </w:r>
      <w:r w:rsidR="00EB187C" w:rsidRPr="00EB187C">
        <w:rPr>
          <w:rFonts w:asciiTheme="minorHAnsi" w:hAnsiTheme="minorHAnsi" w:cstheme="minorHAnsi"/>
          <w:i/>
          <w:szCs w:val="22"/>
        </w:rPr>
        <w:instrText xml:space="preserve"> \* MERGEFORMAT </w:instrText>
      </w:r>
      <w:r w:rsidR="00E9346C" w:rsidRPr="00EB187C">
        <w:rPr>
          <w:rFonts w:asciiTheme="minorHAnsi" w:hAnsiTheme="minorHAnsi" w:cstheme="minorHAnsi"/>
          <w:i/>
          <w:szCs w:val="22"/>
        </w:rPr>
      </w:r>
      <w:r w:rsidR="00E9346C" w:rsidRPr="00EB187C">
        <w:rPr>
          <w:rFonts w:asciiTheme="minorHAnsi" w:hAnsiTheme="minorHAnsi" w:cstheme="minorHAnsi"/>
          <w:i/>
          <w:szCs w:val="22"/>
        </w:rPr>
        <w:fldChar w:fldCharType="separate"/>
      </w:r>
      <w:r w:rsidRPr="00EB187C">
        <w:rPr>
          <w:rFonts w:asciiTheme="minorHAnsi" w:hAnsiTheme="minorHAnsi" w:cstheme="minorHAnsi"/>
          <w:i/>
          <w:szCs w:val="22"/>
        </w:rPr>
        <w:t>9</w:t>
      </w:r>
      <w:r w:rsidR="00E9346C" w:rsidRPr="00EB187C">
        <w:rPr>
          <w:rFonts w:asciiTheme="minorHAnsi" w:hAnsiTheme="minorHAnsi" w:cstheme="minorHAnsi"/>
          <w:i/>
          <w:szCs w:val="22"/>
        </w:rPr>
        <w:fldChar w:fldCharType="end"/>
      </w:r>
      <w:r w:rsidRPr="00EB187C">
        <w:rPr>
          <w:rFonts w:asciiTheme="minorHAnsi" w:hAnsiTheme="minorHAnsi" w:cstheme="minorHAnsi"/>
          <w:szCs w:val="22"/>
        </w:rPr>
        <w:t xml:space="preserve"> below), no longer make such a decision unless it:</w:t>
      </w:r>
      <w:bookmarkEnd w:id="91"/>
    </w:p>
    <w:p w:rsidR="00E9346C" w:rsidRPr="00EB187C" w:rsidRDefault="000467D7">
      <w:pPr>
        <w:pStyle w:val="Level3Number"/>
        <w:rPr>
          <w:rFonts w:asciiTheme="minorHAnsi" w:hAnsiTheme="minorHAnsi" w:cstheme="minorHAnsi"/>
          <w:szCs w:val="22"/>
        </w:rPr>
      </w:pPr>
      <w:bookmarkStart w:id="92" w:name="a486535"/>
      <w:r w:rsidRPr="00EB187C">
        <w:rPr>
          <w:rFonts w:asciiTheme="minorHAnsi" w:hAnsiTheme="minorHAnsi" w:cstheme="minorHAnsi"/>
          <w:szCs w:val="22"/>
        </w:rPr>
        <w:t>is necessary for entering into, or the performance of, a contract between us and the data subject;</w:t>
      </w:r>
      <w:bookmarkEnd w:id="92"/>
    </w:p>
    <w:p w:rsidR="00E9346C" w:rsidRPr="00EB187C" w:rsidRDefault="000467D7">
      <w:pPr>
        <w:pStyle w:val="Level3Number"/>
        <w:rPr>
          <w:rFonts w:asciiTheme="minorHAnsi" w:hAnsiTheme="minorHAnsi" w:cstheme="minorHAnsi"/>
          <w:szCs w:val="22"/>
        </w:rPr>
      </w:pPr>
      <w:bookmarkStart w:id="93" w:name="a113503"/>
      <w:r w:rsidRPr="00EB187C">
        <w:rPr>
          <w:rFonts w:asciiTheme="minorHAnsi" w:hAnsiTheme="minorHAnsi" w:cstheme="minorHAnsi"/>
          <w:szCs w:val="22"/>
        </w:rPr>
        <w:t>is authorised by applicable law which lays down suitable measures to safeguard the data subject's rights, freedoms and legitimate interests; or</w:t>
      </w:r>
      <w:bookmarkEnd w:id="93"/>
    </w:p>
    <w:p w:rsidR="00E9346C" w:rsidRPr="00EB187C" w:rsidRDefault="000467D7">
      <w:pPr>
        <w:pStyle w:val="Level3Number"/>
        <w:rPr>
          <w:rFonts w:asciiTheme="minorHAnsi" w:hAnsiTheme="minorHAnsi" w:cstheme="minorHAnsi"/>
          <w:szCs w:val="22"/>
        </w:rPr>
      </w:pPr>
      <w:bookmarkStart w:id="94" w:name="a906028"/>
      <w:r w:rsidRPr="00EB187C">
        <w:rPr>
          <w:rFonts w:asciiTheme="minorHAnsi" w:hAnsiTheme="minorHAnsi" w:cstheme="minorHAnsi"/>
          <w:szCs w:val="22"/>
        </w:rPr>
        <w:t>is based on the data subject's explicit consent.</w:t>
      </w:r>
      <w:bookmarkEnd w:id="94"/>
    </w:p>
    <w:p w:rsidR="00E9346C" w:rsidRPr="00EB187C" w:rsidRDefault="000467D7">
      <w:pPr>
        <w:pStyle w:val="Level2Number"/>
        <w:rPr>
          <w:rFonts w:asciiTheme="minorHAnsi" w:hAnsiTheme="minorHAnsi" w:cstheme="minorHAnsi"/>
          <w:szCs w:val="22"/>
        </w:rPr>
      </w:pPr>
      <w:bookmarkStart w:id="95" w:name="a710417"/>
      <w:r w:rsidRPr="00EB187C">
        <w:rPr>
          <w:rFonts w:asciiTheme="minorHAnsi" w:hAnsiTheme="minorHAnsi" w:cstheme="minorHAnsi"/>
          <w:szCs w:val="22"/>
        </w:rPr>
        <w:t xml:space="preserve">If the decision falls within paragraph </w:t>
      </w:r>
      <w:r w:rsidR="00E9346C" w:rsidRPr="00EB187C">
        <w:rPr>
          <w:rFonts w:asciiTheme="minorHAnsi" w:hAnsiTheme="minorHAnsi" w:cstheme="minorHAnsi"/>
          <w:szCs w:val="22"/>
        </w:rPr>
        <w:fldChar w:fldCharType="begin"/>
      </w:r>
      <w:r w:rsidRPr="00EB187C">
        <w:rPr>
          <w:rFonts w:asciiTheme="minorHAnsi" w:hAnsiTheme="minorHAnsi" w:cstheme="minorHAnsi"/>
          <w:szCs w:val="22"/>
        </w:rPr>
        <w:instrText>REF "a486535" \h \w</w:instrText>
      </w:r>
      <w:r w:rsidR="00EB187C" w:rsidRPr="00EB187C">
        <w:rPr>
          <w:rFonts w:asciiTheme="minorHAnsi" w:hAnsiTheme="minorHAnsi" w:cstheme="minorHAnsi"/>
          <w:szCs w:val="22"/>
        </w:rPr>
        <w:instrText xml:space="preserve"> \* MERGEFORMAT </w:instrText>
      </w:r>
      <w:r w:rsidR="00E9346C" w:rsidRPr="00EB187C">
        <w:rPr>
          <w:rFonts w:asciiTheme="minorHAnsi" w:hAnsiTheme="minorHAnsi" w:cstheme="minorHAnsi"/>
          <w:szCs w:val="22"/>
        </w:rPr>
      </w:r>
      <w:r w:rsidR="00E9346C" w:rsidRPr="00EB187C">
        <w:rPr>
          <w:rFonts w:asciiTheme="minorHAnsi" w:hAnsiTheme="minorHAnsi" w:cstheme="minorHAnsi"/>
          <w:szCs w:val="22"/>
        </w:rPr>
        <w:fldChar w:fldCharType="separate"/>
      </w:r>
      <w:r w:rsidRPr="00EB187C">
        <w:rPr>
          <w:rFonts w:asciiTheme="minorHAnsi" w:hAnsiTheme="minorHAnsi" w:cstheme="minorHAnsi"/>
          <w:szCs w:val="22"/>
        </w:rPr>
        <w:t>8.1.1</w:t>
      </w:r>
      <w:r w:rsidR="00E9346C" w:rsidRPr="00EB187C">
        <w:rPr>
          <w:rFonts w:asciiTheme="minorHAnsi" w:hAnsiTheme="minorHAnsi" w:cstheme="minorHAnsi"/>
          <w:szCs w:val="22"/>
        </w:rPr>
        <w:fldChar w:fldCharType="end"/>
      </w:r>
      <w:r w:rsidRPr="00EB187C">
        <w:rPr>
          <w:rFonts w:asciiTheme="minorHAnsi" w:hAnsiTheme="minorHAnsi" w:cstheme="minorHAnsi"/>
          <w:szCs w:val="22"/>
        </w:rPr>
        <w:t xml:space="preserve"> or paragraph </w:t>
      </w:r>
      <w:r w:rsidR="00E9346C" w:rsidRPr="00EB187C">
        <w:rPr>
          <w:rFonts w:asciiTheme="minorHAnsi" w:hAnsiTheme="minorHAnsi" w:cstheme="minorHAnsi"/>
          <w:szCs w:val="22"/>
        </w:rPr>
        <w:fldChar w:fldCharType="begin"/>
      </w:r>
      <w:r w:rsidRPr="00EB187C">
        <w:rPr>
          <w:rFonts w:asciiTheme="minorHAnsi" w:hAnsiTheme="minorHAnsi" w:cstheme="minorHAnsi"/>
          <w:szCs w:val="22"/>
        </w:rPr>
        <w:instrText>REF "a906028" \h \w</w:instrText>
      </w:r>
      <w:r w:rsidR="00EB187C" w:rsidRPr="00EB187C">
        <w:rPr>
          <w:rFonts w:asciiTheme="minorHAnsi" w:hAnsiTheme="minorHAnsi" w:cstheme="minorHAnsi"/>
          <w:szCs w:val="22"/>
        </w:rPr>
        <w:instrText xml:space="preserve"> \* MERGEFORMAT </w:instrText>
      </w:r>
      <w:r w:rsidR="00E9346C" w:rsidRPr="00EB187C">
        <w:rPr>
          <w:rFonts w:asciiTheme="minorHAnsi" w:hAnsiTheme="minorHAnsi" w:cstheme="minorHAnsi"/>
          <w:szCs w:val="22"/>
        </w:rPr>
      </w:r>
      <w:r w:rsidR="00E9346C" w:rsidRPr="00EB187C">
        <w:rPr>
          <w:rFonts w:asciiTheme="minorHAnsi" w:hAnsiTheme="minorHAnsi" w:cstheme="minorHAnsi"/>
          <w:szCs w:val="22"/>
        </w:rPr>
        <w:fldChar w:fldCharType="separate"/>
      </w:r>
      <w:r w:rsidRPr="00EB187C">
        <w:rPr>
          <w:rFonts w:asciiTheme="minorHAnsi" w:hAnsiTheme="minorHAnsi" w:cstheme="minorHAnsi"/>
          <w:szCs w:val="22"/>
        </w:rPr>
        <w:t>8.1.3</w:t>
      </w:r>
      <w:r w:rsidR="00E9346C" w:rsidRPr="00EB187C">
        <w:rPr>
          <w:rFonts w:asciiTheme="minorHAnsi" w:hAnsiTheme="minorHAnsi" w:cstheme="minorHAnsi"/>
          <w:szCs w:val="22"/>
        </w:rPr>
        <w:fldChar w:fldCharType="end"/>
      </w:r>
      <w:r w:rsidRPr="00EB187C">
        <w:rPr>
          <w:rFonts w:asciiTheme="minorHAnsi" w:hAnsiTheme="minorHAnsi" w:cstheme="minorHAnsi"/>
          <w:szCs w:val="22"/>
        </w:rPr>
        <w:t>, we shall implement suitable measures to safeguard the data subject's rights, freedoms and legitimate interests, including the right to obtain human intervention, to express their point of view and to contest the decision.</w:t>
      </w:r>
      <w:bookmarkEnd w:id="95"/>
    </w:p>
    <w:p w:rsidR="00E9346C" w:rsidRPr="00EB187C" w:rsidRDefault="000467D7">
      <w:pPr>
        <w:pStyle w:val="Level1Heading"/>
        <w:rPr>
          <w:rFonts w:asciiTheme="minorHAnsi" w:hAnsiTheme="minorHAnsi" w:cstheme="minorHAnsi"/>
          <w:szCs w:val="22"/>
        </w:rPr>
      </w:pPr>
      <w:bookmarkStart w:id="96" w:name="a870538"/>
      <w:bookmarkStart w:id="97" w:name="_Toc525300676"/>
      <w:r w:rsidRPr="00EB187C">
        <w:rPr>
          <w:rFonts w:asciiTheme="minorHAnsi" w:hAnsiTheme="minorHAnsi" w:cstheme="minorHAnsi"/>
          <w:szCs w:val="22"/>
        </w:rPr>
        <w:t>Exemptions</w:t>
      </w:r>
      <w:bookmarkEnd w:id="96"/>
      <w:bookmarkEnd w:id="97"/>
    </w:p>
    <w:p w:rsidR="00E9346C" w:rsidRPr="00EB187C" w:rsidRDefault="000467D7">
      <w:pPr>
        <w:pStyle w:val="Level2Number"/>
        <w:rPr>
          <w:rFonts w:asciiTheme="minorHAnsi" w:hAnsiTheme="minorHAnsi" w:cstheme="minorHAnsi"/>
          <w:szCs w:val="22"/>
        </w:rPr>
      </w:pPr>
      <w:bookmarkStart w:id="98" w:name="a103634"/>
      <w:r w:rsidRPr="00EB187C">
        <w:rPr>
          <w:rFonts w:asciiTheme="minorHAnsi" w:hAnsiTheme="minorHAnsi" w:cstheme="minorHAnsi"/>
          <w:szCs w:val="22"/>
        </w:rPr>
        <w:t>Before responding to any request we shall check whether there are any exemptions that apply to the personal data that are the subject of the request. Exemptions may apply where it is necessary and proportionate not to comply with the requests described above to safeguard:</w:t>
      </w:r>
      <w:bookmarkEnd w:id="98"/>
    </w:p>
    <w:p w:rsidR="00E9346C" w:rsidRPr="00EB187C" w:rsidRDefault="000467D7">
      <w:pPr>
        <w:pStyle w:val="Level3Number"/>
        <w:rPr>
          <w:rFonts w:asciiTheme="minorHAnsi" w:hAnsiTheme="minorHAnsi" w:cstheme="minorHAnsi"/>
          <w:szCs w:val="22"/>
        </w:rPr>
      </w:pPr>
      <w:bookmarkStart w:id="99" w:name="a713809"/>
      <w:r w:rsidRPr="00EB187C">
        <w:rPr>
          <w:rFonts w:asciiTheme="minorHAnsi" w:hAnsiTheme="minorHAnsi" w:cstheme="minorHAnsi"/>
          <w:szCs w:val="22"/>
        </w:rPr>
        <w:t>national security;</w:t>
      </w:r>
      <w:bookmarkEnd w:id="99"/>
    </w:p>
    <w:p w:rsidR="00E9346C" w:rsidRPr="00EB187C" w:rsidRDefault="000467D7">
      <w:pPr>
        <w:pStyle w:val="Level3Number"/>
        <w:rPr>
          <w:rFonts w:asciiTheme="minorHAnsi" w:hAnsiTheme="minorHAnsi" w:cstheme="minorHAnsi"/>
          <w:szCs w:val="22"/>
        </w:rPr>
      </w:pPr>
      <w:bookmarkStart w:id="100" w:name="a329441"/>
      <w:r w:rsidRPr="00EB187C">
        <w:rPr>
          <w:rFonts w:asciiTheme="minorHAnsi" w:hAnsiTheme="minorHAnsi" w:cstheme="minorHAnsi"/>
          <w:szCs w:val="22"/>
        </w:rPr>
        <w:t>defence;</w:t>
      </w:r>
      <w:bookmarkEnd w:id="100"/>
    </w:p>
    <w:p w:rsidR="00E9346C" w:rsidRPr="00EB187C" w:rsidRDefault="000467D7">
      <w:pPr>
        <w:pStyle w:val="Level3Number"/>
        <w:rPr>
          <w:rFonts w:asciiTheme="minorHAnsi" w:hAnsiTheme="minorHAnsi" w:cstheme="minorHAnsi"/>
          <w:szCs w:val="22"/>
        </w:rPr>
      </w:pPr>
      <w:bookmarkStart w:id="101" w:name="a650235"/>
      <w:r w:rsidRPr="00EB187C">
        <w:rPr>
          <w:rFonts w:asciiTheme="minorHAnsi" w:hAnsiTheme="minorHAnsi" w:cstheme="minorHAnsi"/>
          <w:szCs w:val="22"/>
        </w:rPr>
        <w:t>public security;</w:t>
      </w:r>
      <w:bookmarkEnd w:id="101"/>
    </w:p>
    <w:p w:rsidR="00E9346C" w:rsidRPr="00EB187C" w:rsidRDefault="000467D7">
      <w:pPr>
        <w:pStyle w:val="Level3Number"/>
        <w:rPr>
          <w:rFonts w:asciiTheme="minorHAnsi" w:hAnsiTheme="minorHAnsi" w:cstheme="minorHAnsi"/>
          <w:szCs w:val="22"/>
        </w:rPr>
      </w:pPr>
      <w:bookmarkStart w:id="102" w:name="a783157"/>
      <w:r w:rsidRPr="00EB187C">
        <w:rPr>
          <w:rFonts w:asciiTheme="minorHAnsi" w:hAnsiTheme="minorHAnsi" w:cstheme="minorHAnsi"/>
          <w:szCs w:val="22"/>
        </w:rPr>
        <w:lastRenderedPageBreak/>
        <w:t>the prevention, investigation, detection or prosecution of criminal offences or the execution of criminal penalties, including the safeguarding against and the prevention of threats to public security;</w:t>
      </w:r>
      <w:bookmarkEnd w:id="102"/>
    </w:p>
    <w:p w:rsidR="00E9346C" w:rsidRPr="00EB187C" w:rsidRDefault="000467D7">
      <w:pPr>
        <w:pStyle w:val="Level3Number"/>
        <w:rPr>
          <w:rFonts w:asciiTheme="minorHAnsi" w:hAnsiTheme="minorHAnsi" w:cstheme="minorHAnsi"/>
          <w:szCs w:val="22"/>
        </w:rPr>
      </w:pPr>
      <w:bookmarkStart w:id="103" w:name="a166021"/>
      <w:r w:rsidRPr="00EB187C">
        <w:rPr>
          <w:rFonts w:asciiTheme="minorHAnsi" w:hAnsiTheme="minorHAnsi" w:cstheme="minorHAnsi"/>
          <w:szCs w:val="22"/>
        </w:rPr>
        <w:t>other important objectives of general national public interest, in particular an important national economic or financial interest, including monetary, budgetary and taxation matters, public health and social security;</w:t>
      </w:r>
      <w:bookmarkEnd w:id="103"/>
    </w:p>
    <w:p w:rsidR="00E9346C" w:rsidRPr="00EB187C" w:rsidRDefault="000467D7">
      <w:pPr>
        <w:pStyle w:val="Level3Number"/>
        <w:rPr>
          <w:rFonts w:asciiTheme="minorHAnsi" w:hAnsiTheme="minorHAnsi" w:cstheme="minorHAnsi"/>
          <w:szCs w:val="22"/>
        </w:rPr>
      </w:pPr>
      <w:bookmarkStart w:id="104" w:name="a419983"/>
      <w:r w:rsidRPr="00EB187C">
        <w:rPr>
          <w:rFonts w:asciiTheme="minorHAnsi" w:hAnsiTheme="minorHAnsi" w:cstheme="minorHAnsi"/>
          <w:szCs w:val="22"/>
        </w:rPr>
        <w:t>the protection of judicial independence and judicial proceedings;</w:t>
      </w:r>
      <w:bookmarkEnd w:id="104"/>
    </w:p>
    <w:p w:rsidR="00E9346C" w:rsidRPr="00EB187C" w:rsidRDefault="000467D7">
      <w:pPr>
        <w:pStyle w:val="Level3Number"/>
        <w:rPr>
          <w:rFonts w:asciiTheme="minorHAnsi" w:hAnsiTheme="minorHAnsi" w:cstheme="minorHAnsi"/>
          <w:szCs w:val="22"/>
        </w:rPr>
      </w:pPr>
      <w:bookmarkStart w:id="105" w:name="a476914"/>
      <w:r w:rsidRPr="00EB187C">
        <w:rPr>
          <w:rFonts w:asciiTheme="minorHAnsi" w:hAnsiTheme="minorHAnsi" w:cstheme="minorHAnsi"/>
          <w:szCs w:val="22"/>
        </w:rPr>
        <w:t>the prevention, investigation, detection and prosecution of breaches of ethics for regulated professions;</w:t>
      </w:r>
      <w:bookmarkEnd w:id="105"/>
    </w:p>
    <w:p w:rsidR="00E9346C" w:rsidRPr="007D4CF0" w:rsidRDefault="000467D7">
      <w:pPr>
        <w:pStyle w:val="Level3Number"/>
        <w:rPr>
          <w:rFonts w:asciiTheme="minorHAnsi" w:hAnsiTheme="minorHAnsi" w:cstheme="minorHAnsi"/>
          <w:szCs w:val="22"/>
        </w:rPr>
      </w:pPr>
      <w:bookmarkStart w:id="106" w:name="a341234"/>
      <w:r w:rsidRPr="007D4CF0">
        <w:rPr>
          <w:rFonts w:asciiTheme="minorHAnsi" w:hAnsiTheme="minorHAnsi" w:cstheme="minorHAnsi"/>
          <w:szCs w:val="22"/>
        </w:rPr>
        <w:t xml:space="preserve">a monitoring, inspection or regulatory function connected, even occasionally, to the exercise of official authority in the cases referred to in paragraph </w:t>
      </w:r>
      <w:r w:rsidR="00E9346C" w:rsidRPr="007D4CF0">
        <w:rPr>
          <w:rFonts w:asciiTheme="minorHAnsi" w:hAnsiTheme="minorHAnsi" w:cstheme="minorHAnsi"/>
          <w:szCs w:val="22"/>
        </w:rPr>
        <w:fldChar w:fldCharType="begin"/>
      </w:r>
      <w:r w:rsidRPr="007D4CF0">
        <w:rPr>
          <w:rFonts w:asciiTheme="minorHAnsi" w:hAnsiTheme="minorHAnsi" w:cstheme="minorHAnsi"/>
          <w:szCs w:val="22"/>
        </w:rPr>
        <w:instrText>REF "a713809" \h \w</w:instrText>
      </w:r>
      <w:r w:rsidR="00EB187C" w:rsidRPr="007D4CF0">
        <w:rPr>
          <w:rFonts w:asciiTheme="minorHAnsi" w:hAnsiTheme="minorHAnsi" w:cstheme="minorHAnsi"/>
          <w:szCs w:val="22"/>
        </w:rPr>
        <w:instrText xml:space="preserve"> \* MERGEFORMAT </w:instrText>
      </w:r>
      <w:r w:rsidR="00E9346C" w:rsidRPr="007D4CF0">
        <w:rPr>
          <w:rFonts w:asciiTheme="minorHAnsi" w:hAnsiTheme="minorHAnsi" w:cstheme="minorHAnsi"/>
          <w:szCs w:val="22"/>
        </w:rPr>
      </w:r>
      <w:r w:rsidR="00E9346C" w:rsidRPr="007D4CF0">
        <w:rPr>
          <w:rFonts w:asciiTheme="minorHAnsi" w:hAnsiTheme="minorHAnsi" w:cstheme="minorHAnsi"/>
          <w:szCs w:val="22"/>
        </w:rPr>
        <w:fldChar w:fldCharType="separate"/>
      </w:r>
      <w:r w:rsidRPr="007D4CF0">
        <w:rPr>
          <w:rFonts w:asciiTheme="minorHAnsi" w:hAnsiTheme="minorHAnsi" w:cstheme="minorHAnsi"/>
          <w:szCs w:val="22"/>
        </w:rPr>
        <w:t>9.1.1</w:t>
      </w:r>
      <w:r w:rsidR="00E9346C" w:rsidRPr="007D4CF0">
        <w:rPr>
          <w:rFonts w:asciiTheme="minorHAnsi" w:hAnsiTheme="minorHAnsi" w:cstheme="minorHAnsi"/>
          <w:szCs w:val="22"/>
        </w:rPr>
        <w:fldChar w:fldCharType="end"/>
      </w:r>
      <w:r w:rsidRPr="007D4CF0">
        <w:rPr>
          <w:rFonts w:asciiTheme="minorHAnsi" w:hAnsiTheme="minorHAnsi" w:cstheme="minorHAnsi"/>
          <w:szCs w:val="22"/>
        </w:rPr>
        <w:t xml:space="preserve"> and paragraph </w:t>
      </w:r>
      <w:r w:rsidR="00E9346C" w:rsidRPr="007D4CF0">
        <w:rPr>
          <w:rFonts w:asciiTheme="minorHAnsi" w:hAnsiTheme="minorHAnsi" w:cstheme="minorHAnsi"/>
          <w:szCs w:val="22"/>
        </w:rPr>
        <w:fldChar w:fldCharType="begin"/>
      </w:r>
      <w:r w:rsidRPr="007D4CF0">
        <w:rPr>
          <w:rFonts w:asciiTheme="minorHAnsi" w:hAnsiTheme="minorHAnsi" w:cstheme="minorHAnsi"/>
          <w:szCs w:val="22"/>
        </w:rPr>
        <w:instrText>REF "a476914" \h \w</w:instrText>
      </w:r>
      <w:r w:rsidR="00EB187C" w:rsidRPr="007D4CF0">
        <w:rPr>
          <w:rFonts w:asciiTheme="minorHAnsi" w:hAnsiTheme="minorHAnsi" w:cstheme="minorHAnsi"/>
          <w:szCs w:val="22"/>
        </w:rPr>
        <w:instrText xml:space="preserve"> \* MERGEFORMAT </w:instrText>
      </w:r>
      <w:r w:rsidR="00E9346C" w:rsidRPr="007D4CF0">
        <w:rPr>
          <w:rFonts w:asciiTheme="minorHAnsi" w:hAnsiTheme="minorHAnsi" w:cstheme="minorHAnsi"/>
          <w:szCs w:val="22"/>
        </w:rPr>
      </w:r>
      <w:r w:rsidR="00E9346C" w:rsidRPr="007D4CF0">
        <w:rPr>
          <w:rFonts w:asciiTheme="minorHAnsi" w:hAnsiTheme="minorHAnsi" w:cstheme="minorHAnsi"/>
          <w:szCs w:val="22"/>
        </w:rPr>
        <w:fldChar w:fldCharType="separate"/>
      </w:r>
      <w:r w:rsidRPr="007D4CF0">
        <w:rPr>
          <w:rFonts w:asciiTheme="minorHAnsi" w:hAnsiTheme="minorHAnsi" w:cstheme="minorHAnsi"/>
          <w:szCs w:val="22"/>
        </w:rPr>
        <w:t>9.1.7</w:t>
      </w:r>
      <w:r w:rsidR="00E9346C" w:rsidRPr="007D4CF0">
        <w:rPr>
          <w:rFonts w:asciiTheme="minorHAnsi" w:hAnsiTheme="minorHAnsi" w:cstheme="minorHAnsi"/>
          <w:szCs w:val="22"/>
        </w:rPr>
        <w:fldChar w:fldCharType="end"/>
      </w:r>
      <w:r w:rsidRPr="007D4CF0">
        <w:rPr>
          <w:rFonts w:asciiTheme="minorHAnsi" w:hAnsiTheme="minorHAnsi" w:cstheme="minorHAnsi"/>
          <w:szCs w:val="22"/>
        </w:rPr>
        <w:t xml:space="preserve"> above;</w:t>
      </w:r>
      <w:bookmarkEnd w:id="106"/>
    </w:p>
    <w:p w:rsidR="00E9346C" w:rsidRPr="00EB187C" w:rsidRDefault="000467D7">
      <w:pPr>
        <w:pStyle w:val="Level3Number"/>
        <w:rPr>
          <w:rFonts w:asciiTheme="minorHAnsi" w:hAnsiTheme="minorHAnsi" w:cstheme="minorHAnsi"/>
          <w:szCs w:val="22"/>
        </w:rPr>
      </w:pPr>
      <w:bookmarkStart w:id="107" w:name="a555786"/>
      <w:r w:rsidRPr="00EB187C">
        <w:rPr>
          <w:rFonts w:asciiTheme="minorHAnsi" w:hAnsiTheme="minorHAnsi" w:cstheme="minorHAnsi"/>
          <w:szCs w:val="22"/>
        </w:rPr>
        <w:t>the protection of the data subject or the rights and freedoms of others; or</w:t>
      </w:r>
      <w:bookmarkEnd w:id="107"/>
    </w:p>
    <w:p w:rsidR="00E9346C" w:rsidRPr="00EB187C" w:rsidRDefault="000467D7">
      <w:pPr>
        <w:pStyle w:val="Level3Number"/>
        <w:rPr>
          <w:rFonts w:asciiTheme="minorHAnsi" w:hAnsiTheme="minorHAnsi" w:cstheme="minorHAnsi"/>
          <w:szCs w:val="22"/>
        </w:rPr>
      </w:pPr>
      <w:bookmarkStart w:id="108" w:name="a616137"/>
      <w:r w:rsidRPr="00EB187C">
        <w:rPr>
          <w:rFonts w:asciiTheme="minorHAnsi" w:hAnsiTheme="minorHAnsi" w:cstheme="minorHAnsi"/>
          <w:szCs w:val="22"/>
        </w:rPr>
        <w:t>the enforcement of civil law claims.</w:t>
      </w:r>
      <w:bookmarkEnd w:id="1"/>
      <w:bookmarkEnd w:id="108"/>
    </w:p>
    <w:sectPr w:rsidR="00E9346C" w:rsidRPr="00EB187C" w:rsidSect="00E9346C">
      <w:headerReference w:type="default" r:id="rId9"/>
      <w:footerReference w:type="default" r:id="rId10"/>
      <w:pgSz w:w="11907" w:h="16840"/>
      <w:pgMar w:top="227" w:right="1134" w:bottom="22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EA" w:rsidRDefault="00B501EA">
      <w:r>
        <w:separator/>
      </w:r>
    </w:p>
  </w:endnote>
  <w:endnote w:type="continuationSeparator" w:id="0">
    <w:p w:rsidR="00B501EA" w:rsidRDefault="00B5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E4" w:rsidRDefault="005E70E4">
    <w:pPr>
      <w:pStyle w:val="Footer"/>
      <w:pBdr>
        <w:bottom w:val="single" w:sz="6" w:space="1" w:color="auto"/>
      </w:pBdr>
      <w:rPr>
        <w:rStyle w:val="PageNumber"/>
        <w:rFonts w:asciiTheme="minorHAnsi" w:hAnsiTheme="minorHAnsi" w:cstheme="minorHAnsi"/>
        <w:sz w:val="16"/>
        <w:szCs w:val="16"/>
        <w:lang w:val="en-US"/>
      </w:rPr>
    </w:pPr>
  </w:p>
  <w:p w:rsidR="005E70E4" w:rsidRDefault="005E70E4">
    <w:pPr>
      <w:pStyle w:val="Footer"/>
      <w:rPr>
        <w:rStyle w:val="PageNumber"/>
        <w:rFonts w:asciiTheme="minorHAnsi" w:hAnsiTheme="minorHAnsi" w:cstheme="minorHAnsi"/>
        <w:sz w:val="16"/>
        <w:szCs w:val="16"/>
        <w:lang w:val="en-US"/>
      </w:rPr>
    </w:pPr>
  </w:p>
  <w:p w:rsidR="00E9346C" w:rsidRPr="003D5AF1" w:rsidRDefault="003D5AF1">
    <w:pPr>
      <w:pStyle w:val="Footer"/>
      <w:rPr>
        <w:rFonts w:asciiTheme="minorHAnsi" w:hAnsiTheme="minorHAnsi" w:cstheme="minorHAnsi"/>
        <w:sz w:val="16"/>
        <w:szCs w:val="16"/>
      </w:rPr>
    </w:pPr>
    <w:r w:rsidRPr="003D5AF1">
      <w:rPr>
        <w:rStyle w:val="PageNumber"/>
        <w:rFonts w:asciiTheme="minorHAnsi" w:hAnsiTheme="minorHAnsi" w:cstheme="minorHAnsi"/>
        <w:sz w:val="16"/>
        <w:szCs w:val="16"/>
        <w:lang w:val="en-US"/>
      </w:rPr>
      <w:t xml:space="preserve">Page </w:t>
    </w:r>
    <w:r w:rsidRPr="003D5AF1">
      <w:rPr>
        <w:rStyle w:val="PageNumber"/>
        <w:rFonts w:asciiTheme="minorHAnsi" w:hAnsiTheme="minorHAnsi" w:cstheme="minorHAnsi"/>
        <w:sz w:val="16"/>
        <w:szCs w:val="16"/>
        <w:lang w:val="en-US"/>
      </w:rPr>
      <w:fldChar w:fldCharType="begin"/>
    </w:r>
    <w:r w:rsidRPr="003D5AF1">
      <w:rPr>
        <w:rStyle w:val="PageNumber"/>
        <w:rFonts w:asciiTheme="minorHAnsi" w:hAnsiTheme="minorHAnsi" w:cstheme="minorHAnsi"/>
        <w:sz w:val="16"/>
        <w:szCs w:val="16"/>
        <w:lang w:val="en-US"/>
      </w:rPr>
      <w:instrText xml:space="preserve"> PAGE </w:instrText>
    </w:r>
    <w:r w:rsidRPr="003D5AF1">
      <w:rPr>
        <w:rStyle w:val="PageNumber"/>
        <w:rFonts w:asciiTheme="minorHAnsi" w:hAnsiTheme="minorHAnsi" w:cstheme="minorHAnsi"/>
        <w:sz w:val="16"/>
        <w:szCs w:val="16"/>
        <w:lang w:val="en-US"/>
      </w:rPr>
      <w:fldChar w:fldCharType="separate"/>
    </w:r>
    <w:r w:rsidR="00A35565">
      <w:rPr>
        <w:rStyle w:val="PageNumber"/>
        <w:rFonts w:asciiTheme="minorHAnsi" w:hAnsiTheme="minorHAnsi" w:cstheme="minorHAnsi"/>
        <w:noProof/>
        <w:sz w:val="16"/>
        <w:szCs w:val="16"/>
        <w:lang w:val="en-US"/>
      </w:rPr>
      <w:t>2</w:t>
    </w:r>
    <w:r w:rsidRPr="003D5AF1">
      <w:rPr>
        <w:rStyle w:val="PageNumber"/>
        <w:rFonts w:asciiTheme="minorHAnsi" w:hAnsiTheme="minorHAnsi" w:cstheme="minorHAnsi"/>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EA" w:rsidRDefault="00B501EA">
      <w:pPr>
        <w:pStyle w:val="Foo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w:t>
      </w:r>
      <w:r>
        <w:rPr>
          <w:rStyle w:val="PageNumber"/>
          <w:sz w:val="16"/>
          <w:szCs w:val="16"/>
        </w:rPr>
        <w:fldChar w:fldCharType="end"/>
      </w:r>
    </w:p>
    <w:p w:rsidR="00B501EA" w:rsidRDefault="00B501EA"/>
    <w:p w:rsidR="00B501EA" w:rsidRDefault="00B501EA">
      <w:r>
        <w:cr/>
      </w:r>
    </w:p>
    <w:p w:rsidR="00B501EA" w:rsidRDefault="00B501EA"/>
    <w:p w:rsidR="00B501EA" w:rsidRDefault="00B501EA">
      <w:r>
        <w:separator/>
      </w:r>
    </w:p>
  </w:footnote>
  <w:footnote w:type="continuationSeparator" w:id="0">
    <w:p w:rsidR="00B501EA" w:rsidRDefault="00B5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7C" w:rsidRPr="00EB187C" w:rsidRDefault="000467D7" w:rsidP="00EB187C">
    <w:pPr>
      <w:spacing w:after="0"/>
      <w:jc w:val="left"/>
      <w:rPr>
        <w:rFonts w:ascii="Times New Roman" w:eastAsia="Times New Roman" w:hAnsi="Times New Roman" w:cs="Times New Roman"/>
        <w:sz w:val="24"/>
        <w:szCs w:val="24"/>
      </w:rPr>
    </w:pPr>
    <w:r>
      <w:cr/>
    </w:r>
  </w:p>
  <w:p w:rsidR="00E9346C" w:rsidRDefault="00E934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6C" w:rsidRDefault="000467D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5A08280"/>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11BEF6BE"/>
    <w:lvl w:ilvl="0">
      <w:start w:val="1"/>
      <w:numFmt w:val="decimal"/>
      <w:lvlText w:val="%1."/>
      <w:lvlJc w:val="left"/>
      <w:pPr>
        <w:tabs>
          <w:tab w:val="num" w:pos="360"/>
        </w:tabs>
        <w:ind w:left="360" w:hanging="360"/>
      </w:pPr>
    </w:lvl>
  </w:abstractNum>
  <w:abstractNum w:abstractNumId="2">
    <w:nsid w:val="FFFFFF89"/>
    <w:multiLevelType w:val="singleLevel"/>
    <w:tmpl w:val="A1CEFA4E"/>
    <w:lvl w:ilvl="0">
      <w:start w:val="1"/>
      <w:numFmt w:val="bullet"/>
      <w:lvlText w:val=""/>
      <w:lvlJc w:val="left"/>
      <w:pPr>
        <w:tabs>
          <w:tab w:val="num" w:pos="360"/>
        </w:tabs>
        <w:ind w:left="360" w:hanging="360"/>
      </w:pPr>
      <w:rPr>
        <w:rFonts w:ascii="Symbol" w:hAnsi="Symbol" w:hint="default"/>
      </w:rPr>
    </w:lvl>
  </w:abstractNum>
  <w:abstractNum w:abstractNumId="3">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040CEC"/>
    <w:multiLevelType w:val="multilevel"/>
    <w:tmpl w:val="349A737E"/>
    <w:name w:val="Schedules"/>
    <w:lvl w:ilvl="0">
      <w:start w:val="1"/>
      <w:numFmt w:val="decimal"/>
      <w:pStyle w:val="Schedule"/>
      <w:suff w:val="space"/>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space"/>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7">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9">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943FBB"/>
    <w:multiLevelType w:val="multilevel"/>
    <w:tmpl w:val="71EAAAF2"/>
    <w:name w:val="Defininitions"/>
    <w:lvl w:ilvl="0">
      <w:start w:val="1"/>
      <w:numFmt w:val="lowerLetter"/>
      <w:pStyle w:val="Definition1"/>
      <w:lvlText w:val="(%1)"/>
      <w:lvlJc w:val="left"/>
      <w:pPr>
        <w:tabs>
          <w:tab w:val="num" w:pos="1417"/>
        </w:tabs>
        <w:ind w:left="1417" w:hanging="567"/>
      </w:pPr>
      <w:rPr>
        <w:rFonts w:hint="default"/>
      </w:rPr>
    </w:lvl>
    <w:lvl w:ilvl="1">
      <w:start w:val="1"/>
      <w:numFmt w:val="lowerRoman"/>
      <w:pStyle w:val="Definition2"/>
      <w:lvlText w:val="(%2)"/>
      <w:lvlJc w:val="left"/>
      <w:pPr>
        <w:tabs>
          <w:tab w:val="num" w:pos="1984"/>
        </w:tabs>
        <w:ind w:left="1984"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6"/>
  </w:num>
  <w:num w:numId="6">
    <w:abstractNumId w:val="10"/>
  </w:num>
  <w:num w:numId="7">
    <w:abstractNumId w:val="4"/>
  </w:num>
  <w:num w:numId="8">
    <w:abstractNumId w:val="12"/>
  </w:num>
  <w:num w:numId="9">
    <w:abstractNumId w:val="5"/>
  </w:num>
  <w:num w:numId="10">
    <w:abstractNumId w:val="3"/>
  </w:num>
  <w:num w:numId="11">
    <w:abstractNumId w:val="6"/>
    <w:lvlOverride w:ilvl="0">
      <w:startOverride w:val="1"/>
    </w:lvlOverride>
  </w:num>
  <w:num w:numId="12">
    <w:abstractNumId w:val="6"/>
    <w:lvlOverride w:ilvl="0">
      <w:startOverride w:val="1"/>
    </w:lvlOverride>
  </w:num>
  <w:num w:numId="13">
    <w:abstractNumId w:val="11"/>
    <w:lvlOverride w:ilvl="0">
      <w:startOverride w:val="1"/>
    </w:lvlOverride>
    <w:lvlOverride w:ilvl="1">
      <w:startOverride w:val="1"/>
    </w:lvlOverride>
    <w:lvlOverride w:ilvl="2">
      <w:startOverride w:val="1"/>
    </w:lvlOverride>
  </w:num>
  <w:num w:numId="14">
    <w:abstractNumId w:val="11"/>
    <w:lvlOverride w:ilvl="0">
      <w:startOverride w:val="1"/>
    </w:lvlOverride>
    <w:lvlOverride w:ilvl="1">
      <w:startOverride w:val="1"/>
    </w:lvlOverride>
    <w:lvlOverride w:ilvl="2">
      <w:startOverride w:val="1"/>
    </w:lvlOverride>
  </w:num>
  <w:num w:numId="15">
    <w:abstractNumId w:val="11"/>
    <w:lvlOverride w:ilvl="0">
      <w:startOverride w:val="1"/>
    </w:lvlOverride>
    <w:lvlOverride w:ilvl="1">
      <w:startOverride w:val="1"/>
    </w:lvlOverride>
    <w:lvlOverride w:ilvl="2">
      <w:startOverride w:val="1"/>
    </w:lvlOverride>
  </w:num>
  <w:num w:numId="16">
    <w:abstractNumId w:val="11"/>
    <w:lvlOverride w:ilvl="0">
      <w:startOverride w:val="1"/>
    </w:lvlOverride>
    <w:lvlOverride w:ilvl="1">
      <w:startOverride w:val="1"/>
    </w:lvlOverride>
    <w:lvlOverride w:ilvl="2">
      <w:startOverride w:val="1"/>
    </w:lvlOverride>
  </w:num>
  <w:num w:numId="17">
    <w:abstractNumId w:val="11"/>
    <w:lvlOverride w:ilvl="0">
      <w:startOverride w:val="1"/>
    </w:lvlOverride>
    <w:lvlOverride w:ilvl="1">
      <w:startOverride w:val="1"/>
    </w:lvlOverride>
    <w:lvlOverride w:ilvl="2">
      <w:startOverride w:val="1"/>
    </w:lvlOverride>
  </w:num>
  <w:num w:numId="18">
    <w:abstractNumId w:val="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6C"/>
    <w:rsid w:val="000467D7"/>
    <w:rsid w:val="000F0B37"/>
    <w:rsid w:val="002C0726"/>
    <w:rsid w:val="003D5AF1"/>
    <w:rsid w:val="00404775"/>
    <w:rsid w:val="00472716"/>
    <w:rsid w:val="004966FD"/>
    <w:rsid w:val="005E70E4"/>
    <w:rsid w:val="006220DA"/>
    <w:rsid w:val="007D4CF0"/>
    <w:rsid w:val="007F1E9A"/>
    <w:rsid w:val="0094403E"/>
    <w:rsid w:val="00A1180F"/>
    <w:rsid w:val="00A35565"/>
    <w:rsid w:val="00A4156C"/>
    <w:rsid w:val="00AE4990"/>
    <w:rsid w:val="00B501EA"/>
    <w:rsid w:val="00B506F9"/>
    <w:rsid w:val="00B5472D"/>
    <w:rsid w:val="00B82479"/>
    <w:rsid w:val="00B84030"/>
    <w:rsid w:val="00D757CD"/>
    <w:rsid w:val="00E42659"/>
    <w:rsid w:val="00E9346C"/>
    <w:rsid w:val="00EB187C"/>
    <w:rsid w:val="00EB7B87"/>
    <w:rsid w:val="00EE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semiHidden="0" w:unhideWhenUsed="0" w:qFormat="1"/>
  </w:latentStyles>
  <w:style w:type="paragraph" w:default="1" w:styleId="Normal">
    <w:name w:val="Normal"/>
    <w:next w:val="BodyText"/>
    <w:qFormat/>
    <w:rsid w:val="000119D5"/>
    <w:pPr>
      <w:spacing w:after="120"/>
      <w:jc w:val="both"/>
    </w:pPr>
    <w:rPr>
      <w:sz w:val="22"/>
      <w:lang w:val="en-GB"/>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rPr>
      <w:lang w:val="en-GB" w:eastAsia="en-GB"/>
    </w:r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pPr>
      <w:ind w:left="850"/>
    </w:pPr>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spacing w:before="120"/>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after="0"/>
      <w:ind w:left="720" w:hanging="720"/>
    </w:pPr>
  </w:style>
  <w:style w:type="paragraph" w:styleId="TOC2">
    <w:name w:val="toc 2"/>
    <w:basedOn w:val="Normal"/>
    <w:next w:val="Normal"/>
    <w:rsid w:val="00A7007A"/>
    <w:pPr>
      <w:tabs>
        <w:tab w:val="right" w:leader="dot" w:pos="9639"/>
      </w:tabs>
      <w:spacing w:before="120" w:after="0"/>
    </w:pPr>
  </w:style>
  <w:style w:type="paragraph" w:styleId="TOC3">
    <w:name w:val="toc 3"/>
    <w:basedOn w:val="Normal"/>
    <w:next w:val="Normal"/>
    <w:rsid w:val="00A7007A"/>
    <w:pPr>
      <w:tabs>
        <w:tab w:val="right" w:leader="dot" w:pos="9639"/>
      </w:tabs>
      <w:spacing w:before="24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7A0B56"/>
    <w:pPr>
      <w:tabs>
        <w:tab w:val="left" w:pos="6480"/>
      </w:tabs>
      <w:spacing w:before="120"/>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jc w:val="center"/>
    </w:pPr>
    <w:rPr>
      <w:sz w:val="20"/>
    </w:rPr>
  </w:style>
  <w:style w:type="paragraph" w:customStyle="1" w:styleId="CoverDocumentAddress">
    <w:name w:val="Cover Document Address"/>
    <w:basedOn w:val="Normal"/>
    <w:rsid w:val="00823297"/>
    <w:pPr>
      <w:spacing w:after="0"/>
      <w:jc w:val="center"/>
    </w:pPr>
    <w:rPr>
      <w:sz w:val="20"/>
    </w:rPr>
  </w:style>
  <w:style w:type="paragraph" w:customStyle="1" w:styleId="CoverDate">
    <w:name w:val="Cover Date"/>
    <w:basedOn w:val="BodyText"/>
    <w:next w:val="CoverText"/>
    <w:rsid w:val="00BD0CAB"/>
    <w:pPr>
      <w:spacing w:after="0"/>
      <w:jc w:val="center"/>
    </w:pPr>
  </w:style>
  <w:style w:type="paragraph" w:customStyle="1" w:styleId="CoverText">
    <w:name w:val="Cover Text"/>
    <w:basedOn w:val="BodyText"/>
    <w:rsid w:val="00BD0CAB"/>
    <w:pPr>
      <w:spacing w:before="120"/>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val="en-GB" w:eastAsia="en-GB"/>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7A0B56"/>
    <w:pPr>
      <w:spacing w:before="480" w:after="480"/>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after="0"/>
      <w:contextualSpacing/>
    </w:pPr>
    <w:rPr>
      <w:noProof/>
    </w:rPr>
  </w:style>
  <w:style w:type="paragraph" w:styleId="TOC6">
    <w:name w:val="toc 6"/>
    <w:basedOn w:val="Normal"/>
    <w:rsid w:val="000B4C2F"/>
    <w:pPr>
      <w:tabs>
        <w:tab w:val="right" w:leader="dot" w:pos="8784"/>
      </w:tabs>
      <w:spacing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BF160F"/>
    <w:pPr>
      <w:ind w:left="1417"/>
    </w:pPr>
  </w:style>
  <w:style w:type="paragraph" w:customStyle="1" w:styleId="Definition2Continuation">
    <w:name w:val="Definition 2 Continuation"/>
    <w:basedOn w:val="BodyText"/>
    <w:rsid w:val="00BF160F"/>
    <w:pPr>
      <w:ind w:left="1984"/>
    </w:pPr>
  </w:style>
  <w:style w:type="paragraph" w:customStyle="1" w:styleId="Definition3Continuation">
    <w:name w:val="Definition 3 Continuation"/>
    <w:basedOn w:val="BodyText"/>
    <w:rsid w:val="00BF160F"/>
    <w:pPr>
      <w:ind w:left="2551"/>
    </w:pPr>
  </w:style>
  <w:style w:type="paragraph" w:customStyle="1" w:styleId="Definition4Continuation">
    <w:name w:val="Definition 4 Continuation"/>
    <w:basedOn w:val="BodyText"/>
    <w:rsid w:val="00BF16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7A0B56"/>
    <w:pPr>
      <w:spacing w:before="480" w:after="480"/>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spacing w:before="120"/>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0B4C2F"/>
    <w:pPr>
      <w:ind w:left="2835"/>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jc w:val="center"/>
    </w:p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val="en-GB" w:eastAsia="en-GB"/>
    </w:rPr>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D65261"/>
    <w:pPr>
      <w:spacing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customStyle="1" w:styleId="CoversheetParagraph">
    <w:name w:val="Coversheet Paragraph"/>
    <w:basedOn w:val="Normal"/>
    <w:autoRedefine/>
    <w:rsid w:val="00C3736A"/>
    <w:pPr>
      <w:spacing w:after="0"/>
      <w:jc w:val="center"/>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semiHidden="0" w:unhideWhenUsed="0" w:qFormat="1"/>
  </w:latentStyles>
  <w:style w:type="paragraph" w:default="1" w:styleId="Normal">
    <w:name w:val="Normal"/>
    <w:next w:val="BodyText"/>
    <w:qFormat/>
    <w:rsid w:val="000119D5"/>
    <w:pPr>
      <w:spacing w:after="120"/>
      <w:jc w:val="both"/>
    </w:pPr>
    <w:rPr>
      <w:sz w:val="22"/>
      <w:lang w:val="en-GB"/>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rPr>
      <w:lang w:val="en-GB" w:eastAsia="en-GB"/>
    </w:r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pPr>
      <w:ind w:left="850"/>
    </w:pPr>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spacing w:before="120"/>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after="0"/>
      <w:ind w:left="720" w:hanging="720"/>
    </w:pPr>
  </w:style>
  <w:style w:type="paragraph" w:styleId="TOC2">
    <w:name w:val="toc 2"/>
    <w:basedOn w:val="Normal"/>
    <w:next w:val="Normal"/>
    <w:rsid w:val="00A7007A"/>
    <w:pPr>
      <w:tabs>
        <w:tab w:val="right" w:leader="dot" w:pos="9639"/>
      </w:tabs>
      <w:spacing w:before="120" w:after="0"/>
    </w:pPr>
  </w:style>
  <w:style w:type="paragraph" w:styleId="TOC3">
    <w:name w:val="toc 3"/>
    <w:basedOn w:val="Normal"/>
    <w:next w:val="Normal"/>
    <w:rsid w:val="00A7007A"/>
    <w:pPr>
      <w:tabs>
        <w:tab w:val="right" w:leader="dot" w:pos="9639"/>
      </w:tabs>
      <w:spacing w:before="24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7A0B56"/>
    <w:pPr>
      <w:tabs>
        <w:tab w:val="left" w:pos="6480"/>
      </w:tabs>
      <w:spacing w:before="120"/>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jc w:val="center"/>
    </w:pPr>
    <w:rPr>
      <w:sz w:val="20"/>
    </w:rPr>
  </w:style>
  <w:style w:type="paragraph" w:customStyle="1" w:styleId="CoverDocumentAddress">
    <w:name w:val="Cover Document Address"/>
    <w:basedOn w:val="Normal"/>
    <w:rsid w:val="00823297"/>
    <w:pPr>
      <w:spacing w:after="0"/>
      <w:jc w:val="center"/>
    </w:pPr>
    <w:rPr>
      <w:sz w:val="20"/>
    </w:rPr>
  </w:style>
  <w:style w:type="paragraph" w:customStyle="1" w:styleId="CoverDate">
    <w:name w:val="Cover Date"/>
    <w:basedOn w:val="BodyText"/>
    <w:next w:val="CoverText"/>
    <w:rsid w:val="00BD0CAB"/>
    <w:pPr>
      <w:spacing w:after="0"/>
      <w:jc w:val="center"/>
    </w:pPr>
  </w:style>
  <w:style w:type="paragraph" w:customStyle="1" w:styleId="CoverText">
    <w:name w:val="Cover Text"/>
    <w:basedOn w:val="BodyText"/>
    <w:rsid w:val="00BD0CAB"/>
    <w:pPr>
      <w:spacing w:before="120"/>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val="en-GB" w:eastAsia="en-GB"/>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7A0B56"/>
    <w:pPr>
      <w:spacing w:before="480" w:after="480"/>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after="0"/>
      <w:contextualSpacing/>
    </w:pPr>
    <w:rPr>
      <w:noProof/>
    </w:rPr>
  </w:style>
  <w:style w:type="paragraph" w:styleId="TOC6">
    <w:name w:val="toc 6"/>
    <w:basedOn w:val="Normal"/>
    <w:rsid w:val="000B4C2F"/>
    <w:pPr>
      <w:tabs>
        <w:tab w:val="right" w:leader="dot" w:pos="8784"/>
      </w:tabs>
      <w:spacing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BF160F"/>
    <w:pPr>
      <w:ind w:left="1417"/>
    </w:pPr>
  </w:style>
  <w:style w:type="paragraph" w:customStyle="1" w:styleId="Definition2Continuation">
    <w:name w:val="Definition 2 Continuation"/>
    <w:basedOn w:val="BodyText"/>
    <w:rsid w:val="00BF160F"/>
    <w:pPr>
      <w:ind w:left="1984"/>
    </w:pPr>
  </w:style>
  <w:style w:type="paragraph" w:customStyle="1" w:styleId="Definition3Continuation">
    <w:name w:val="Definition 3 Continuation"/>
    <w:basedOn w:val="BodyText"/>
    <w:rsid w:val="00BF160F"/>
    <w:pPr>
      <w:ind w:left="2551"/>
    </w:pPr>
  </w:style>
  <w:style w:type="paragraph" w:customStyle="1" w:styleId="Definition4Continuation">
    <w:name w:val="Definition 4 Continuation"/>
    <w:basedOn w:val="BodyText"/>
    <w:rsid w:val="00BF16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7A0B56"/>
    <w:pPr>
      <w:spacing w:before="480" w:after="480"/>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spacing w:before="120"/>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0B4C2F"/>
    <w:pPr>
      <w:ind w:left="2835"/>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jc w:val="center"/>
    </w:p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val="en-GB" w:eastAsia="en-GB"/>
    </w:rPr>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D65261"/>
    <w:pPr>
      <w:spacing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customStyle="1" w:styleId="CoversheetParagraph">
    <w:name w:val="Coversheet Paragraph"/>
    <w:basedOn w:val="Normal"/>
    <w:autoRedefine/>
    <w:rsid w:val="00C3736A"/>
    <w:pPr>
      <w:spacing w:after="0"/>
      <w:jc w:val="center"/>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6034">
      <w:bodyDiv w:val="1"/>
      <w:marLeft w:val="0"/>
      <w:marRight w:val="0"/>
      <w:marTop w:val="0"/>
      <w:marBottom w:val="0"/>
      <w:divBdr>
        <w:top w:val="none" w:sz="0" w:space="0" w:color="auto"/>
        <w:left w:val="none" w:sz="0" w:space="0" w:color="auto"/>
        <w:bottom w:val="none" w:sz="0" w:space="0" w:color="auto"/>
        <w:right w:val="none" w:sz="0" w:space="0" w:color="auto"/>
      </w:divBdr>
    </w:div>
    <w:div w:id="545919938">
      <w:bodyDiv w:val="1"/>
      <w:marLeft w:val="0"/>
      <w:marRight w:val="0"/>
      <w:marTop w:val="0"/>
      <w:marBottom w:val="0"/>
      <w:divBdr>
        <w:top w:val="none" w:sz="0" w:space="0" w:color="auto"/>
        <w:left w:val="none" w:sz="0" w:space="0" w:color="auto"/>
        <w:bottom w:val="none" w:sz="0" w:space="0" w:color="auto"/>
        <w:right w:val="none" w:sz="0" w:space="0" w:color="auto"/>
      </w:divBdr>
    </w:div>
    <w:div w:id="7841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CTA Response procedures for data subject requests under GDPR</vt:lpstr>
    </vt:vector>
  </TitlesOfParts>
  <Company>Counterculture Partnership LLP</Company>
  <LinksUpToDate>false</LinksUpToDate>
  <CharactersWithSpaces>18648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CTA Response procedures for data subject requests under GDPR</dc:title>
  <dc:creator>Mark Roberts</dc:creator>
  <cp:lastModifiedBy>Fiona McKeown</cp:lastModifiedBy>
  <cp:revision>2</cp:revision>
  <dcterms:created xsi:type="dcterms:W3CDTF">2018-10-05T14:10:00Z</dcterms:created>
  <dcterms:modified xsi:type="dcterms:W3CDTF">2018-10-05T14:10:00Z</dcterms:modified>
</cp:coreProperties>
</file>